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7D1C9" w14:textId="538D60CE" w:rsidR="00204E85" w:rsidRDefault="00B21328" w:rsidP="001D51DE">
      <w:pPr>
        <w:jc w:val="center"/>
        <w:rPr>
          <w:b/>
          <w:bCs/>
        </w:rPr>
      </w:pPr>
      <w:bookmarkStart w:id="0" w:name="_GoBack"/>
      <w:bookmarkEnd w:id="0"/>
      <w:r>
        <w:rPr>
          <w:b/>
          <w:bCs/>
          <w:color w:val="538135" w:themeColor="accent6" w:themeShade="BF"/>
        </w:rPr>
        <w:t xml:space="preserve"> </w:t>
      </w:r>
      <w:r w:rsidR="00204E85">
        <w:rPr>
          <w:b/>
          <w:bCs/>
          <w:color w:val="538135" w:themeColor="accent6" w:themeShade="BF"/>
        </w:rPr>
        <w:t xml:space="preserve">Appel à manifestation d’intérêt - </w:t>
      </w:r>
      <w:r w:rsidR="001D51DE" w:rsidRPr="003A2413">
        <w:rPr>
          <w:b/>
          <w:bCs/>
          <w:color w:val="538135" w:themeColor="accent6" w:themeShade="BF"/>
        </w:rPr>
        <w:t>Chaire de professeur junior</w:t>
      </w:r>
    </w:p>
    <w:p w14:paraId="056F0F16" w14:textId="0FCF08F8" w:rsidR="00D163FB" w:rsidRPr="001D51DE" w:rsidRDefault="001D51DE" w:rsidP="001D51DE">
      <w:pPr>
        <w:jc w:val="center"/>
        <w:rPr>
          <w:b/>
          <w:bCs/>
        </w:rPr>
      </w:pPr>
      <w:r w:rsidRPr="001D51DE">
        <w:rPr>
          <w:b/>
          <w:bCs/>
        </w:rPr>
        <w:t>Fiche projet type</w:t>
      </w:r>
    </w:p>
    <w:p w14:paraId="02F6A3F4" w14:textId="6D82C27F" w:rsidR="001D51DE" w:rsidRDefault="001D51DE"/>
    <w:p w14:paraId="0AD0413A" w14:textId="7C36AF43" w:rsidR="00895C90" w:rsidRDefault="001D51DE" w:rsidP="00E979F4">
      <w:r w:rsidRPr="002E46DD">
        <w:rPr>
          <w:b/>
          <w:bCs/>
        </w:rPr>
        <w:t>Établissement</w:t>
      </w:r>
      <w:r w:rsidR="003A2413">
        <w:rPr>
          <w:b/>
          <w:bCs/>
        </w:rPr>
        <w:t>/organisme</w:t>
      </w:r>
      <w:r w:rsidRPr="002E46DD">
        <w:rPr>
          <w:b/>
          <w:bCs/>
        </w:rPr>
        <w:t xml:space="preserve"> porteur</w:t>
      </w:r>
      <w:r>
        <w:t> :</w:t>
      </w:r>
      <w:r w:rsidR="00D162EA">
        <w:t xml:space="preserve"> </w:t>
      </w:r>
      <w:r w:rsidR="00E979F4">
        <w:t>CNRS</w:t>
      </w:r>
    </w:p>
    <w:p w14:paraId="4D02F8ED" w14:textId="77777777" w:rsidR="00C43608" w:rsidRDefault="00C43608"/>
    <w:p w14:paraId="43A2E0BD" w14:textId="60A9A832" w:rsidR="001D51DE" w:rsidRDefault="001D51DE">
      <w:r w:rsidRPr="002E46DD">
        <w:rPr>
          <w:b/>
          <w:bCs/>
        </w:rPr>
        <w:t>Établissements</w:t>
      </w:r>
      <w:r w:rsidR="003A2413">
        <w:rPr>
          <w:b/>
          <w:bCs/>
        </w:rPr>
        <w:t>/organismes</w:t>
      </w:r>
      <w:r w:rsidRPr="002E46DD">
        <w:rPr>
          <w:b/>
          <w:bCs/>
        </w:rPr>
        <w:t xml:space="preserve"> partenaires</w:t>
      </w:r>
      <w:r w:rsidR="00204E85">
        <w:rPr>
          <w:b/>
          <w:bCs/>
        </w:rPr>
        <w:t xml:space="preserve"> envisagés</w:t>
      </w:r>
      <w:r>
        <w:t xml:space="preserve"> : </w:t>
      </w:r>
    </w:p>
    <w:p w14:paraId="67A66BB1" w14:textId="0F28C13B" w:rsidR="00734E23" w:rsidRDefault="00734E23"/>
    <w:p w14:paraId="2F39C755" w14:textId="327623D4" w:rsidR="008150C8" w:rsidRPr="0023378E" w:rsidRDefault="00734E23" w:rsidP="008150C8">
      <w:pPr>
        <w:tabs>
          <w:tab w:val="left" w:pos="3544"/>
        </w:tabs>
        <w:rPr>
          <w:sz w:val="20"/>
          <w:szCs w:val="20"/>
        </w:rPr>
      </w:pPr>
      <w:r w:rsidRPr="00734E23">
        <w:rPr>
          <w:b/>
          <w:bCs/>
        </w:rPr>
        <w:t>Laboratoires d’accueil</w:t>
      </w:r>
      <w:r>
        <w:rPr>
          <w:b/>
          <w:bCs/>
        </w:rPr>
        <w:t> </w:t>
      </w:r>
      <w:r w:rsidR="005E126E">
        <w:rPr>
          <w:b/>
          <w:bCs/>
        </w:rPr>
        <w:t>envisagés</w:t>
      </w:r>
      <w:r w:rsidR="00F42D14">
        <w:rPr>
          <w:b/>
          <w:bCs/>
        </w:rPr>
        <w:t xml:space="preserve"> </w:t>
      </w:r>
      <w:r>
        <w:rPr>
          <w:b/>
          <w:bCs/>
        </w:rPr>
        <w:t>:</w:t>
      </w:r>
      <w:r w:rsidR="00F42D14">
        <w:rPr>
          <w:b/>
          <w:bCs/>
        </w:rPr>
        <w:t xml:space="preserve"> </w:t>
      </w:r>
      <w:r w:rsidR="00F42D14" w:rsidRPr="00F42D14">
        <w:rPr>
          <w:b/>
          <w:bCs/>
        </w:rPr>
        <w:t> </w:t>
      </w:r>
      <w:r w:rsidR="008150C8" w:rsidRPr="007D4B9D">
        <w:tab/>
      </w:r>
      <w:r w:rsidR="00F42D14" w:rsidRPr="0023378E">
        <w:rPr>
          <w:sz w:val="20"/>
          <w:szCs w:val="20"/>
        </w:rPr>
        <w:t>Institut de physique de Rennes (IPR</w:t>
      </w:r>
      <w:r w:rsidR="0023378E" w:rsidRPr="0023378E">
        <w:rPr>
          <w:sz w:val="20"/>
          <w:szCs w:val="20"/>
        </w:rPr>
        <w:t xml:space="preserve"> </w:t>
      </w:r>
      <w:r w:rsidR="00F42D14" w:rsidRPr="0023378E">
        <w:rPr>
          <w:sz w:val="20"/>
          <w:szCs w:val="20"/>
        </w:rPr>
        <w:t>UMR6251</w:t>
      </w:r>
      <w:r w:rsidR="0023378E" w:rsidRPr="0023378E">
        <w:rPr>
          <w:sz w:val="20"/>
          <w:szCs w:val="20"/>
        </w:rPr>
        <w:t>)</w:t>
      </w:r>
      <w:r w:rsidR="008150C8" w:rsidRPr="0023378E">
        <w:rPr>
          <w:sz w:val="20"/>
          <w:szCs w:val="20"/>
        </w:rPr>
        <w:t>,</w:t>
      </w:r>
    </w:p>
    <w:p w14:paraId="598D4AAA" w14:textId="42961F85" w:rsidR="008150C8" w:rsidRPr="0023378E" w:rsidRDefault="005B34C7" w:rsidP="007D4B9D">
      <w:pPr>
        <w:tabs>
          <w:tab w:val="left" w:pos="3544"/>
        </w:tabs>
        <w:ind w:left="3540"/>
        <w:rPr>
          <w:sz w:val="20"/>
          <w:szCs w:val="20"/>
        </w:rPr>
      </w:pPr>
      <w:r w:rsidRPr="0023378E">
        <w:rPr>
          <w:sz w:val="20"/>
          <w:szCs w:val="20"/>
        </w:rPr>
        <w:tab/>
      </w:r>
      <w:r w:rsidR="008150C8" w:rsidRPr="0023378E">
        <w:rPr>
          <w:sz w:val="20"/>
          <w:szCs w:val="20"/>
        </w:rPr>
        <w:t>Inst</w:t>
      </w:r>
      <w:r w:rsidRPr="0023378E">
        <w:rPr>
          <w:sz w:val="20"/>
          <w:szCs w:val="20"/>
        </w:rPr>
        <w:t>.</w:t>
      </w:r>
      <w:r w:rsidR="008150C8" w:rsidRPr="0023378E">
        <w:rPr>
          <w:sz w:val="20"/>
          <w:szCs w:val="20"/>
        </w:rPr>
        <w:t xml:space="preserve"> de phys</w:t>
      </w:r>
      <w:r w:rsidRPr="0023378E">
        <w:rPr>
          <w:sz w:val="20"/>
          <w:szCs w:val="20"/>
        </w:rPr>
        <w:t>.</w:t>
      </w:r>
      <w:r w:rsidR="008150C8" w:rsidRPr="0023378E">
        <w:rPr>
          <w:sz w:val="20"/>
          <w:szCs w:val="20"/>
        </w:rPr>
        <w:t xml:space="preserve"> et chim</w:t>
      </w:r>
      <w:r w:rsidRPr="0023378E">
        <w:rPr>
          <w:sz w:val="20"/>
          <w:szCs w:val="20"/>
        </w:rPr>
        <w:t>.</w:t>
      </w:r>
      <w:r w:rsidR="008150C8" w:rsidRPr="0023378E">
        <w:rPr>
          <w:sz w:val="20"/>
          <w:szCs w:val="20"/>
        </w:rPr>
        <w:t xml:space="preserve"> des mat</w:t>
      </w:r>
      <w:r w:rsidRPr="0023378E">
        <w:rPr>
          <w:sz w:val="20"/>
          <w:szCs w:val="20"/>
        </w:rPr>
        <w:t>.</w:t>
      </w:r>
      <w:r w:rsidR="008150C8" w:rsidRPr="0023378E">
        <w:rPr>
          <w:sz w:val="20"/>
          <w:szCs w:val="20"/>
        </w:rPr>
        <w:t xml:space="preserve"> de Strasbourg (IPCMS</w:t>
      </w:r>
      <w:r w:rsidR="0023378E" w:rsidRPr="0023378E">
        <w:rPr>
          <w:sz w:val="20"/>
          <w:szCs w:val="20"/>
        </w:rPr>
        <w:t xml:space="preserve"> </w:t>
      </w:r>
      <w:r w:rsidR="008150C8" w:rsidRPr="0023378E">
        <w:rPr>
          <w:sz w:val="20"/>
          <w:szCs w:val="20"/>
        </w:rPr>
        <w:t>UMR7504</w:t>
      </w:r>
      <w:r w:rsidR="0023378E" w:rsidRPr="0023378E">
        <w:rPr>
          <w:sz w:val="20"/>
          <w:szCs w:val="20"/>
        </w:rPr>
        <w:t>)</w:t>
      </w:r>
      <w:r w:rsidR="00F42D14" w:rsidRPr="0023378E">
        <w:rPr>
          <w:sz w:val="20"/>
          <w:szCs w:val="20"/>
        </w:rPr>
        <w:t xml:space="preserve">, </w:t>
      </w:r>
    </w:p>
    <w:p w14:paraId="234C1F1E" w14:textId="7438CC60" w:rsidR="008150C8" w:rsidRPr="0023378E" w:rsidRDefault="008150C8" w:rsidP="008150C8">
      <w:pPr>
        <w:tabs>
          <w:tab w:val="left" w:pos="3544"/>
        </w:tabs>
        <w:rPr>
          <w:sz w:val="20"/>
          <w:szCs w:val="20"/>
        </w:rPr>
      </w:pPr>
      <w:r w:rsidRPr="0023378E">
        <w:rPr>
          <w:sz w:val="20"/>
          <w:szCs w:val="20"/>
        </w:rPr>
        <w:tab/>
        <w:t>Laboratoire des Solides Irradiés (LSI</w:t>
      </w:r>
      <w:r w:rsidR="0023378E" w:rsidRPr="0023378E">
        <w:rPr>
          <w:sz w:val="20"/>
          <w:szCs w:val="20"/>
        </w:rPr>
        <w:t xml:space="preserve"> </w:t>
      </w:r>
      <w:r w:rsidRPr="0023378E">
        <w:rPr>
          <w:sz w:val="20"/>
          <w:szCs w:val="20"/>
        </w:rPr>
        <w:t>UMR7642</w:t>
      </w:r>
      <w:r w:rsidR="0023378E" w:rsidRPr="0023378E">
        <w:rPr>
          <w:sz w:val="20"/>
          <w:szCs w:val="20"/>
        </w:rPr>
        <w:t>)</w:t>
      </w:r>
      <w:r w:rsidRPr="0023378E">
        <w:rPr>
          <w:sz w:val="20"/>
          <w:szCs w:val="20"/>
        </w:rPr>
        <w:t>,</w:t>
      </w:r>
    </w:p>
    <w:p w14:paraId="3B96AFDD" w14:textId="73F1A777" w:rsidR="001D51DE" w:rsidRPr="0023378E" w:rsidRDefault="008150C8" w:rsidP="008150C8">
      <w:pPr>
        <w:tabs>
          <w:tab w:val="left" w:pos="3544"/>
        </w:tabs>
        <w:rPr>
          <w:sz w:val="20"/>
          <w:szCs w:val="20"/>
        </w:rPr>
      </w:pPr>
      <w:r w:rsidRPr="0023378E">
        <w:rPr>
          <w:sz w:val="20"/>
          <w:szCs w:val="20"/>
        </w:rPr>
        <w:tab/>
        <w:t>Laboratoire de Physique des Solides (LPS</w:t>
      </w:r>
      <w:r w:rsidR="0023378E" w:rsidRPr="0023378E">
        <w:rPr>
          <w:sz w:val="20"/>
          <w:szCs w:val="20"/>
        </w:rPr>
        <w:t xml:space="preserve"> </w:t>
      </w:r>
      <w:r w:rsidRPr="0023378E">
        <w:rPr>
          <w:sz w:val="20"/>
          <w:szCs w:val="20"/>
        </w:rPr>
        <w:t>UMR8502</w:t>
      </w:r>
      <w:r w:rsidR="0023378E" w:rsidRPr="0023378E">
        <w:rPr>
          <w:sz w:val="20"/>
          <w:szCs w:val="20"/>
        </w:rPr>
        <w:t>)</w:t>
      </w:r>
    </w:p>
    <w:p w14:paraId="1FF99326" w14:textId="77777777" w:rsidR="008150C8" w:rsidRPr="008150C8" w:rsidRDefault="008150C8" w:rsidP="008150C8">
      <w:pPr>
        <w:tabs>
          <w:tab w:val="left" w:pos="3544"/>
        </w:tabs>
        <w:rPr>
          <w:b/>
          <w:bCs/>
          <w:sz w:val="16"/>
          <w:szCs w:val="16"/>
        </w:rPr>
      </w:pPr>
    </w:p>
    <w:p w14:paraId="541FF328" w14:textId="187E245A" w:rsidR="001D51DE" w:rsidRDefault="001D51DE">
      <w:r w:rsidRPr="002E46DD">
        <w:rPr>
          <w:b/>
          <w:bCs/>
        </w:rPr>
        <w:t>Nom du projet</w:t>
      </w:r>
      <w:r>
        <w:t> :</w:t>
      </w:r>
      <w:r w:rsidR="00A0313F">
        <w:t xml:space="preserve"> </w:t>
      </w:r>
      <w:r w:rsidR="00016736" w:rsidRPr="00016736">
        <w:t>Nouvelles propriétés photo-induites et ultra-rapides des matériaux</w:t>
      </w:r>
    </w:p>
    <w:p w14:paraId="67B9E67F" w14:textId="77777777" w:rsidR="00691C7F" w:rsidRDefault="00691C7F"/>
    <w:p w14:paraId="6922C5A8" w14:textId="1E3EC201" w:rsidR="001D51DE" w:rsidRDefault="00D162EA">
      <w:r w:rsidRPr="00D162EA">
        <w:rPr>
          <w:b/>
          <w:bCs/>
        </w:rPr>
        <w:t>A</w:t>
      </w:r>
      <w:r w:rsidR="00866564" w:rsidRPr="00D162EA">
        <w:rPr>
          <w:b/>
          <w:bCs/>
        </w:rPr>
        <w:t>cronyme</w:t>
      </w:r>
      <w:r>
        <w:t xml:space="preserve"> : </w:t>
      </w:r>
      <w:r w:rsidR="008150C8" w:rsidRPr="008150C8">
        <w:t>P</w:t>
      </w:r>
      <w:r w:rsidR="007D4B9D">
        <w:t>hoto</w:t>
      </w:r>
      <w:r w:rsidR="008150C8" w:rsidRPr="008150C8">
        <w:t>M</w:t>
      </w:r>
      <w:r w:rsidR="007D4B9D">
        <w:t>at</w:t>
      </w:r>
    </w:p>
    <w:p w14:paraId="3AABE74B" w14:textId="77777777" w:rsidR="00D162EA" w:rsidRDefault="00D162EA"/>
    <w:p w14:paraId="0324C36D" w14:textId="1E9D6B23" w:rsidR="00784E94" w:rsidRDefault="002E46DD">
      <w:pPr>
        <w:rPr>
          <w:i/>
          <w:iCs/>
        </w:rPr>
      </w:pPr>
      <w:r w:rsidRPr="002E46DD">
        <w:rPr>
          <w:b/>
          <w:bCs/>
        </w:rPr>
        <w:t>Mots-clés</w:t>
      </w:r>
      <w:r>
        <w:t xml:space="preserve"> : </w:t>
      </w:r>
      <w:r w:rsidR="00016736" w:rsidRPr="00016736">
        <w:t xml:space="preserve">Matériaux photo-actifs, Interaction lumière-Matière, Science ultra-rapide, </w:t>
      </w:r>
      <w:r w:rsidR="00016736">
        <w:t>E</w:t>
      </w:r>
      <w:r w:rsidR="00016736" w:rsidRPr="00016736">
        <w:t>xpériences pompe-sonde</w:t>
      </w:r>
    </w:p>
    <w:p w14:paraId="037AA477" w14:textId="77777777" w:rsidR="00016736" w:rsidRPr="00016736" w:rsidRDefault="00016736">
      <w:pPr>
        <w:rPr>
          <w:i/>
          <w:iCs/>
        </w:rPr>
      </w:pPr>
    </w:p>
    <w:p w14:paraId="2F03BC59" w14:textId="78C3645A" w:rsidR="002E46DD" w:rsidRDefault="00895C90">
      <w:r w:rsidRPr="00895C90">
        <w:rPr>
          <w:b/>
          <w:bCs/>
        </w:rPr>
        <w:t>Durée visée</w:t>
      </w:r>
      <w:r>
        <w:t> :</w:t>
      </w:r>
      <w:r w:rsidR="00A0313F">
        <w:t xml:space="preserve"> </w:t>
      </w:r>
      <w:r w:rsidR="00016736" w:rsidRPr="00016736">
        <w:t>4 ans</w:t>
      </w:r>
    </w:p>
    <w:p w14:paraId="289D49AD" w14:textId="77777777" w:rsidR="00895C90" w:rsidRDefault="00895C90"/>
    <w:p w14:paraId="5351CD22" w14:textId="73E82FA9" w:rsidR="001D51DE" w:rsidRDefault="001D51DE">
      <w:r w:rsidRPr="002E46DD">
        <w:rPr>
          <w:b/>
          <w:bCs/>
        </w:rPr>
        <w:t>Thématique scientifique</w:t>
      </w:r>
      <w:r>
        <w:t> :</w:t>
      </w:r>
      <w:r w:rsidR="00016736">
        <w:t xml:space="preserve"> </w:t>
      </w:r>
      <w:r w:rsidR="00016736" w:rsidRPr="00016736">
        <w:t>Matériaux photo</w:t>
      </w:r>
      <w:r w:rsidR="00011272">
        <w:t>-</w:t>
      </w:r>
      <w:r w:rsidR="00016736" w:rsidRPr="00016736">
        <w:t>actifs ultra-rapides</w:t>
      </w:r>
    </w:p>
    <w:p w14:paraId="096A07B7" w14:textId="77777777" w:rsidR="002E46DD" w:rsidRDefault="002E46DD"/>
    <w:p w14:paraId="6DEAFB0E" w14:textId="36E8B5A0" w:rsidR="00866564" w:rsidRDefault="00866564">
      <w:r w:rsidRPr="002E46DD">
        <w:rPr>
          <w:b/>
          <w:bCs/>
        </w:rPr>
        <w:t>Section</w:t>
      </w:r>
      <w:r w:rsidR="003A2413">
        <w:rPr>
          <w:b/>
          <w:bCs/>
        </w:rPr>
        <w:t xml:space="preserve"> (s)</w:t>
      </w:r>
      <w:r w:rsidRPr="002E46DD">
        <w:rPr>
          <w:b/>
          <w:bCs/>
        </w:rPr>
        <w:t xml:space="preserve"> CNU</w:t>
      </w:r>
      <w:r w:rsidR="00671E41">
        <w:rPr>
          <w:b/>
          <w:bCs/>
        </w:rPr>
        <w:t>/CoN</w:t>
      </w:r>
      <w:r w:rsidR="003A2413">
        <w:rPr>
          <w:b/>
          <w:bCs/>
        </w:rPr>
        <w:t>RS/</w:t>
      </w:r>
      <w:r w:rsidR="00684792">
        <w:rPr>
          <w:b/>
          <w:bCs/>
        </w:rPr>
        <w:t>CNAP</w:t>
      </w:r>
      <w:r w:rsidRPr="002E46DD">
        <w:rPr>
          <w:b/>
          <w:bCs/>
        </w:rPr>
        <w:t xml:space="preserve"> correspondante</w:t>
      </w:r>
      <w:r w:rsidR="003A2413">
        <w:rPr>
          <w:b/>
          <w:bCs/>
        </w:rPr>
        <w:t xml:space="preserve"> (s)</w:t>
      </w:r>
      <w:r>
        <w:t xml:space="preserve"> : </w:t>
      </w:r>
      <w:r w:rsidR="007D4B9D">
        <w:t xml:space="preserve">Section </w:t>
      </w:r>
      <w:r w:rsidR="00016736">
        <w:t xml:space="preserve">05 </w:t>
      </w:r>
      <w:r w:rsidR="00793A0E">
        <w:t xml:space="preserve">ou 03 </w:t>
      </w:r>
      <w:r w:rsidR="007D4B9D">
        <w:t>du CoNRS</w:t>
      </w:r>
    </w:p>
    <w:p w14:paraId="01825F57" w14:textId="44FC06AD" w:rsidR="003F036D" w:rsidRPr="003F036D" w:rsidRDefault="003F036D">
      <w:pPr>
        <w:rPr>
          <w:b/>
        </w:rPr>
      </w:pPr>
      <w:r>
        <w:br/>
      </w:r>
      <w:r w:rsidRPr="003F036D">
        <w:rPr>
          <w:b/>
        </w:rPr>
        <w:t>IR/TGIR/SNO impliqué</w:t>
      </w:r>
      <w:r>
        <w:rPr>
          <w:b/>
        </w:rPr>
        <w:t xml:space="preserve"> (préciser si EquipEx+ impliqué)</w:t>
      </w:r>
      <w:r w:rsidR="0040789A">
        <w:rPr>
          <w:b/>
        </w:rPr>
        <w:t xml:space="preserve"> : </w:t>
      </w:r>
      <w:r w:rsidR="0040789A" w:rsidRPr="0040789A">
        <w:rPr>
          <w:bCs/>
        </w:rPr>
        <w:t>ESRF</w:t>
      </w:r>
      <w:r w:rsidR="0040789A">
        <w:rPr>
          <w:bCs/>
        </w:rPr>
        <w:t>, Soleil, X-FEL</w:t>
      </w:r>
    </w:p>
    <w:p w14:paraId="20B4720E" w14:textId="45883D61" w:rsidR="001D51DE" w:rsidRDefault="001D51DE"/>
    <w:p w14:paraId="5AE32DB2" w14:textId="635388A7" w:rsidR="001D51DE" w:rsidRDefault="001D51DE">
      <w:r w:rsidRPr="002E46DD">
        <w:rPr>
          <w:b/>
          <w:bCs/>
        </w:rPr>
        <w:t>Stratégie d’établissement</w:t>
      </w:r>
      <w:r>
        <w:t xml:space="preserve"> : </w:t>
      </w:r>
      <w:r w:rsidRPr="001D51DE">
        <w:rPr>
          <w:i/>
          <w:iCs/>
        </w:rPr>
        <w:t>décrire en quoi le recrutement est en lien avec la stratégie de l’établissement</w:t>
      </w:r>
      <w:r w:rsidR="002E46DD">
        <w:rPr>
          <w:i/>
          <w:iCs/>
        </w:rPr>
        <w:t xml:space="preserve"> (1</w:t>
      </w:r>
      <w:r w:rsidR="00895C90">
        <w:rPr>
          <w:i/>
          <w:iCs/>
        </w:rPr>
        <w:t>5</w:t>
      </w:r>
      <w:r w:rsidR="002E46DD">
        <w:rPr>
          <w:i/>
          <w:iCs/>
        </w:rPr>
        <w:t xml:space="preserve"> lignes</w:t>
      </w:r>
      <w:r w:rsidR="009A39DC">
        <w:rPr>
          <w:i/>
          <w:iCs/>
        </w:rPr>
        <w:t xml:space="preserve"> maximum</w:t>
      </w:r>
      <w:r w:rsidR="002E46DD">
        <w:rPr>
          <w:i/>
          <w:iCs/>
        </w:rPr>
        <w:t>)</w:t>
      </w:r>
    </w:p>
    <w:tbl>
      <w:tblPr>
        <w:tblStyle w:val="Grilledutableau"/>
        <w:tblW w:w="0" w:type="auto"/>
        <w:tblLook w:val="04A0" w:firstRow="1" w:lastRow="0" w:firstColumn="1" w:lastColumn="0" w:noHBand="0" w:noVBand="1"/>
      </w:tblPr>
      <w:tblGrid>
        <w:gridCol w:w="9062"/>
      </w:tblGrid>
      <w:tr w:rsidR="002E46DD" w14:paraId="3B1768F8" w14:textId="77777777" w:rsidTr="002E46DD">
        <w:tc>
          <w:tcPr>
            <w:tcW w:w="9062" w:type="dxa"/>
          </w:tcPr>
          <w:p w14:paraId="04B1DB05" w14:textId="18B28202" w:rsidR="000B0F8D" w:rsidRDefault="005B34C7" w:rsidP="00793A0E">
            <w:pPr>
              <w:jc w:val="both"/>
              <w:rPr>
                <w:rFonts w:ascii="Calibri" w:hAnsi="Calibri" w:cs="Arial"/>
                <w:color w:val="000000"/>
              </w:rPr>
            </w:pPr>
            <w:r w:rsidRPr="00163559">
              <w:rPr>
                <w:rFonts w:ascii="Calibri" w:hAnsi="Calibri" w:cs="Arial"/>
                <w:color w:val="000000"/>
              </w:rPr>
              <w:t>Les matériaux et leurs propriétés sont au cœur de l'innovation et des transitions</w:t>
            </w:r>
            <w:r w:rsidR="00314C70" w:rsidRPr="00163559">
              <w:rPr>
                <w:rFonts w:ascii="Calibri" w:hAnsi="Calibri" w:cs="Arial"/>
                <w:color w:val="000000"/>
              </w:rPr>
              <w:t xml:space="preserve"> technologique</w:t>
            </w:r>
            <w:r w:rsidR="00B57FBF">
              <w:rPr>
                <w:rFonts w:ascii="Calibri" w:hAnsi="Calibri" w:cs="Arial"/>
                <w:color w:val="000000"/>
              </w:rPr>
              <w:t>s</w:t>
            </w:r>
            <w:r w:rsidR="00314C70" w:rsidRPr="00163559">
              <w:rPr>
                <w:rFonts w:ascii="Calibri" w:hAnsi="Calibri" w:cs="Arial"/>
                <w:color w:val="000000"/>
              </w:rPr>
              <w:t xml:space="preserve"> à venir</w:t>
            </w:r>
            <w:r w:rsidRPr="00163559">
              <w:rPr>
                <w:rFonts w:ascii="Calibri" w:hAnsi="Calibri" w:cs="Arial"/>
                <w:color w:val="000000"/>
              </w:rPr>
              <w:t xml:space="preserve">. Le projet PHOTOMAT </w:t>
            </w:r>
            <w:r w:rsidR="00344C0B" w:rsidRPr="00163559">
              <w:rPr>
                <w:rFonts w:ascii="Calibri" w:hAnsi="Calibri" w:cs="Arial"/>
                <w:color w:val="000000"/>
              </w:rPr>
              <w:t xml:space="preserve">est </w:t>
            </w:r>
            <w:r w:rsidR="000B0F8D" w:rsidRPr="00163559">
              <w:rPr>
                <w:rFonts w:ascii="Calibri" w:hAnsi="Calibri" w:cs="Arial"/>
                <w:color w:val="000000"/>
              </w:rPr>
              <w:t>focalisé</w:t>
            </w:r>
            <w:r w:rsidRPr="00163559">
              <w:rPr>
                <w:rFonts w:ascii="Calibri" w:hAnsi="Calibri" w:cs="Arial"/>
                <w:color w:val="000000"/>
              </w:rPr>
              <w:t xml:space="preserve"> sur le développement d'une science du contrôle ultrarapide de</w:t>
            </w:r>
            <w:r w:rsidR="007913C3">
              <w:rPr>
                <w:rFonts w:ascii="Calibri" w:hAnsi="Calibri" w:cs="Arial"/>
                <w:color w:val="000000"/>
              </w:rPr>
              <w:t>s</w:t>
            </w:r>
            <w:r w:rsidRPr="00163559">
              <w:rPr>
                <w:rFonts w:ascii="Calibri" w:hAnsi="Calibri" w:cs="Arial"/>
                <w:color w:val="000000"/>
              </w:rPr>
              <w:t xml:space="preserve"> propriétés et fonctionnalités de </w:t>
            </w:r>
            <w:r w:rsidR="00314C70" w:rsidRPr="00163559">
              <w:rPr>
                <w:rFonts w:ascii="Calibri" w:hAnsi="Calibri" w:cs="Arial"/>
                <w:color w:val="000000"/>
              </w:rPr>
              <w:t xml:space="preserve">nouveaux </w:t>
            </w:r>
            <w:r w:rsidRPr="00163559">
              <w:rPr>
                <w:rFonts w:ascii="Calibri" w:hAnsi="Calibri" w:cs="Arial"/>
                <w:color w:val="000000"/>
              </w:rPr>
              <w:t>matériaux moins énergivores</w:t>
            </w:r>
            <w:r w:rsidR="00314C70" w:rsidRPr="00163559">
              <w:rPr>
                <w:rFonts w:ascii="Calibri" w:hAnsi="Calibri" w:cs="Arial"/>
                <w:color w:val="000000"/>
              </w:rPr>
              <w:t>. Il</w:t>
            </w:r>
            <w:r w:rsidRPr="00163559">
              <w:rPr>
                <w:rFonts w:ascii="Calibri" w:hAnsi="Calibri" w:cs="Arial"/>
                <w:color w:val="000000"/>
              </w:rPr>
              <w:t xml:space="preserve"> s’inscrit dans </w:t>
            </w:r>
            <w:r w:rsidR="00344C0B" w:rsidRPr="00163559">
              <w:rPr>
                <w:rFonts w:ascii="Calibri" w:hAnsi="Calibri" w:cs="Arial"/>
                <w:color w:val="000000"/>
              </w:rPr>
              <w:t>la stratégie du CNRS au travers des orientations prioritaires</w:t>
            </w:r>
            <w:r w:rsidR="00B57FBF" w:rsidRPr="00163559">
              <w:rPr>
                <w:rFonts w:ascii="Calibri" w:hAnsi="Calibri" w:cs="Arial"/>
                <w:color w:val="000000"/>
              </w:rPr>
              <w:t xml:space="preserve"> « Phénomènes</w:t>
            </w:r>
            <w:r w:rsidR="00344C0B" w:rsidRPr="00163559">
              <w:rPr>
                <w:rFonts w:ascii="Calibri" w:hAnsi="Calibri" w:cs="Arial"/>
                <w:color w:val="000000"/>
              </w:rPr>
              <w:t xml:space="preserve"> hors </w:t>
            </w:r>
            <w:r w:rsidR="00163559" w:rsidRPr="00163559">
              <w:rPr>
                <w:rFonts w:ascii="Calibri" w:hAnsi="Calibri" w:cs="Arial"/>
                <w:color w:val="000000"/>
              </w:rPr>
              <w:t>équilibre</w:t>
            </w:r>
            <w:r w:rsidR="00344C0B" w:rsidRPr="00163559">
              <w:rPr>
                <w:rFonts w:ascii="Calibri" w:hAnsi="Calibri" w:cs="Arial"/>
                <w:color w:val="000000"/>
              </w:rPr>
              <w:t xml:space="preserve"> et sous conditions </w:t>
            </w:r>
            <w:r w:rsidR="00163559" w:rsidRPr="00163559">
              <w:rPr>
                <w:rFonts w:ascii="Calibri" w:hAnsi="Calibri" w:cs="Arial"/>
                <w:color w:val="000000"/>
              </w:rPr>
              <w:t>extrêmes</w:t>
            </w:r>
            <w:r w:rsidR="00344C0B" w:rsidRPr="00163559">
              <w:rPr>
                <w:rFonts w:ascii="Calibri" w:hAnsi="Calibri" w:cs="Arial"/>
                <w:color w:val="000000"/>
              </w:rPr>
              <w:t xml:space="preserve"> » et </w:t>
            </w:r>
            <w:r w:rsidR="000B0F8D" w:rsidRPr="00163559">
              <w:rPr>
                <w:rFonts w:ascii="Calibri" w:hAnsi="Calibri" w:cs="Arial"/>
                <w:color w:val="000000"/>
              </w:rPr>
              <w:t>« </w:t>
            </w:r>
            <w:r w:rsidR="00163559" w:rsidRPr="00163559">
              <w:rPr>
                <w:rFonts w:ascii="Calibri" w:hAnsi="Calibri" w:cs="Arial"/>
                <w:color w:val="000000"/>
              </w:rPr>
              <w:t>Caractérisation</w:t>
            </w:r>
            <w:r w:rsidR="000B0F8D" w:rsidRPr="00163559">
              <w:rPr>
                <w:rFonts w:ascii="Calibri" w:hAnsi="Calibri" w:cs="Arial"/>
                <w:color w:val="000000"/>
              </w:rPr>
              <w:t xml:space="preserve"> multiéchelle de la </w:t>
            </w:r>
            <w:r w:rsidR="00163559" w:rsidRPr="00163559">
              <w:rPr>
                <w:rFonts w:ascii="Calibri" w:hAnsi="Calibri" w:cs="Arial"/>
                <w:color w:val="000000"/>
              </w:rPr>
              <w:t>matière</w:t>
            </w:r>
            <w:r w:rsidR="000B0F8D" w:rsidRPr="00163559">
              <w:rPr>
                <w:rFonts w:ascii="Calibri" w:hAnsi="Calibri" w:cs="Arial"/>
                <w:color w:val="000000"/>
              </w:rPr>
              <w:t xml:space="preserve"> ». Plus généralement, il s’inscrit dans les recherches </w:t>
            </w:r>
            <w:r w:rsidR="004D2985">
              <w:rPr>
                <w:rFonts w:ascii="Calibri" w:hAnsi="Calibri" w:cs="Arial"/>
                <w:color w:val="000000"/>
              </w:rPr>
              <w:t xml:space="preserve">amonts </w:t>
            </w:r>
            <w:r w:rsidR="00587C7F">
              <w:rPr>
                <w:rFonts w:ascii="Calibri" w:hAnsi="Calibri" w:cs="Arial"/>
                <w:color w:val="000000"/>
              </w:rPr>
              <w:t>devant permettre</w:t>
            </w:r>
            <w:r w:rsidR="000B0F8D" w:rsidRPr="00163559">
              <w:rPr>
                <w:rFonts w:ascii="Calibri" w:hAnsi="Calibri" w:cs="Arial"/>
                <w:color w:val="000000"/>
              </w:rPr>
              <w:t xml:space="preserve"> des solutions in</w:t>
            </w:r>
            <w:r w:rsidR="00163559" w:rsidRPr="00163559">
              <w:rPr>
                <w:rFonts w:ascii="Calibri" w:hAnsi="Calibri" w:cs="Arial"/>
                <w:color w:val="000000"/>
              </w:rPr>
              <w:t>n</w:t>
            </w:r>
            <w:r w:rsidR="000B0F8D" w:rsidRPr="00163559">
              <w:rPr>
                <w:rFonts w:ascii="Calibri" w:hAnsi="Calibri" w:cs="Arial"/>
                <w:color w:val="000000"/>
              </w:rPr>
              <w:t>ovante</w:t>
            </w:r>
            <w:r w:rsidR="00163559" w:rsidRPr="00163559">
              <w:rPr>
                <w:rFonts w:ascii="Calibri" w:hAnsi="Calibri" w:cs="Arial"/>
                <w:color w:val="000000"/>
              </w:rPr>
              <w:t xml:space="preserve">s </w:t>
            </w:r>
            <w:r w:rsidR="00B57FBF">
              <w:rPr>
                <w:rFonts w:ascii="Calibri" w:hAnsi="Calibri" w:cs="Arial"/>
                <w:color w:val="000000"/>
              </w:rPr>
              <w:t>au</w:t>
            </w:r>
            <w:r w:rsidR="00163559" w:rsidRPr="00163559">
              <w:rPr>
                <w:rFonts w:ascii="Calibri" w:hAnsi="Calibri" w:cs="Arial"/>
                <w:color w:val="000000"/>
              </w:rPr>
              <w:t xml:space="preserve"> défi de notre société </w:t>
            </w:r>
            <w:r w:rsidR="00B57FBF">
              <w:rPr>
                <w:rFonts w:ascii="Calibri" w:hAnsi="Calibri" w:cs="Arial"/>
                <w:color w:val="000000"/>
              </w:rPr>
              <w:t>que représente la</w:t>
            </w:r>
            <w:r w:rsidR="00163559" w:rsidRPr="00163559">
              <w:rPr>
                <w:rFonts w:ascii="Calibri" w:hAnsi="Calibri" w:cs="Arial"/>
                <w:color w:val="000000"/>
              </w:rPr>
              <w:t xml:space="preserve"> « transition énergétique ». </w:t>
            </w:r>
          </w:p>
          <w:p w14:paraId="13325149" w14:textId="77777777" w:rsidR="0023378E" w:rsidRPr="00163559" w:rsidRDefault="0023378E" w:rsidP="00793A0E">
            <w:pPr>
              <w:jc w:val="both"/>
              <w:rPr>
                <w:rFonts w:ascii="Calibri" w:hAnsi="Calibri" w:cs="Arial"/>
                <w:color w:val="000000"/>
              </w:rPr>
            </w:pPr>
          </w:p>
          <w:p w14:paraId="1423C3B3" w14:textId="3BBFFA08" w:rsidR="00B12DDD" w:rsidRPr="007C4531" w:rsidRDefault="005B34C7" w:rsidP="00793A0E">
            <w:pPr>
              <w:jc w:val="both"/>
              <w:rPr>
                <w:rFonts w:ascii="Calibri" w:hAnsi="Calibri" w:cs="Arial"/>
                <w:color w:val="000000"/>
              </w:rPr>
            </w:pPr>
            <w:r w:rsidRPr="00163559">
              <w:rPr>
                <w:rFonts w:ascii="Calibri" w:hAnsi="Calibri" w:cs="Arial"/>
                <w:color w:val="000000"/>
              </w:rPr>
              <w:t xml:space="preserve">Une parfaite connaissance et maîtrise des mécanismes de transformations ultrarapides des propriétés de matériaux (multi-ferroïcité, magnétisme, ferroélectrité, conductivité, couleur…) </w:t>
            </w:r>
            <w:r w:rsidR="00B57FBF">
              <w:rPr>
                <w:rFonts w:ascii="Calibri" w:hAnsi="Calibri" w:cs="Arial"/>
                <w:color w:val="000000"/>
              </w:rPr>
              <w:t xml:space="preserve">doit </w:t>
            </w:r>
            <w:r w:rsidRPr="00163559">
              <w:rPr>
                <w:rFonts w:ascii="Calibri" w:hAnsi="Calibri" w:cs="Arial"/>
                <w:color w:val="000000"/>
              </w:rPr>
              <w:t xml:space="preserve">ouvrir la voie à de nouveaux dispositifs </w:t>
            </w:r>
            <w:r w:rsidR="00B57FBF">
              <w:rPr>
                <w:rFonts w:ascii="Calibri" w:hAnsi="Calibri" w:cs="Arial"/>
                <w:color w:val="000000"/>
              </w:rPr>
              <w:t xml:space="preserve">par exemple dans les domaines du </w:t>
            </w:r>
            <w:r w:rsidRPr="00163559">
              <w:rPr>
                <w:rFonts w:ascii="Calibri" w:hAnsi="Calibri" w:cs="Arial"/>
                <w:color w:val="000000"/>
              </w:rPr>
              <w:t xml:space="preserve">numérique et </w:t>
            </w:r>
            <w:r w:rsidR="00B57FBF">
              <w:rPr>
                <w:rFonts w:ascii="Calibri" w:hAnsi="Calibri" w:cs="Arial"/>
                <w:color w:val="000000"/>
              </w:rPr>
              <w:t xml:space="preserve">de la </w:t>
            </w:r>
            <w:r w:rsidRPr="00163559">
              <w:rPr>
                <w:rFonts w:ascii="Calibri" w:hAnsi="Calibri" w:cs="Arial"/>
                <w:color w:val="000000"/>
              </w:rPr>
              <w:t xml:space="preserve">photonique. </w:t>
            </w:r>
            <w:r w:rsidR="00B57FBF">
              <w:rPr>
                <w:rFonts w:ascii="Calibri" w:hAnsi="Calibri" w:cs="Arial"/>
                <w:color w:val="000000"/>
              </w:rPr>
              <w:t>Cette</w:t>
            </w:r>
            <w:r w:rsidRPr="00163559">
              <w:rPr>
                <w:rFonts w:ascii="Calibri" w:hAnsi="Calibri" w:cs="Arial"/>
                <w:color w:val="000000"/>
              </w:rPr>
              <w:t xml:space="preserve"> thématique </w:t>
            </w:r>
            <w:r w:rsidR="00B57FBF">
              <w:rPr>
                <w:rFonts w:ascii="Calibri" w:hAnsi="Calibri" w:cs="Arial"/>
                <w:color w:val="000000"/>
              </w:rPr>
              <w:t>'</w:t>
            </w:r>
            <w:r w:rsidRPr="00163559">
              <w:rPr>
                <w:rFonts w:ascii="Calibri" w:hAnsi="Calibri" w:cs="Arial"/>
                <w:color w:val="000000"/>
              </w:rPr>
              <w:t>matériaux sous lumière</w:t>
            </w:r>
            <w:r w:rsidR="00B57FBF">
              <w:rPr>
                <w:rFonts w:ascii="Calibri" w:hAnsi="Calibri" w:cs="Arial"/>
                <w:color w:val="000000"/>
              </w:rPr>
              <w:t>'</w:t>
            </w:r>
            <w:r w:rsidRPr="00163559">
              <w:rPr>
                <w:rFonts w:ascii="Calibri" w:hAnsi="Calibri" w:cs="Arial"/>
                <w:color w:val="000000"/>
              </w:rPr>
              <w:t xml:space="preserve"> est un axe structurant</w:t>
            </w:r>
            <w:r w:rsidR="00163559" w:rsidRPr="00163559">
              <w:rPr>
                <w:rFonts w:ascii="Calibri" w:hAnsi="Calibri" w:cs="Arial"/>
                <w:color w:val="000000"/>
              </w:rPr>
              <w:t xml:space="preserve"> </w:t>
            </w:r>
            <w:r w:rsidR="00B57FBF">
              <w:rPr>
                <w:rFonts w:ascii="Calibri" w:hAnsi="Calibri" w:cs="Arial"/>
                <w:color w:val="000000"/>
              </w:rPr>
              <w:t xml:space="preserve">et </w:t>
            </w:r>
            <w:r w:rsidR="00B57FBF" w:rsidRPr="00163559">
              <w:rPr>
                <w:rFonts w:ascii="Calibri" w:hAnsi="Calibri" w:cs="Arial"/>
                <w:color w:val="000000"/>
              </w:rPr>
              <w:t>présent</w:t>
            </w:r>
            <w:r w:rsidR="00163559" w:rsidRPr="00163559">
              <w:rPr>
                <w:rFonts w:ascii="Calibri" w:hAnsi="Calibri" w:cs="Arial"/>
                <w:color w:val="000000"/>
              </w:rPr>
              <w:t xml:space="preserve"> dans de nombreux laboratoires de l’INP.</w:t>
            </w:r>
            <w:r w:rsidR="00163559">
              <w:rPr>
                <w:rFonts w:ascii="Calibri" w:hAnsi="Calibri" w:cs="Arial"/>
                <w:color w:val="000000"/>
              </w:rPr>
              <w:t xml:space="preserve"> </w:t>
            </w:r>
            <w:r w:rsidR="00605348">
              <w:rPr>
                <w:rFonts w:ascii="Calibri" w:hAnsi="Calibri" w:cs="Arial"/>
                <w:color w:val="000000"/>
              </w:rPr>
              <w:t>Il</w:t>
            </w:r>
            <w:r w:rsidR="00011272">
              <w:rPr>
                <w:rFonts w:ascii="Calibri" w:hAnsi="Calibri" w:cs="Arial"/>
                <w:color w:val="000000"/>
              </w:rPr>
              <w:t xml:space="preserve"> est par exemple</w:t>
            </w:r>
            <w:r w:rsidRPr="005B34C7">
              <w:rPr>
                <w:rFonts w:ascii="Calibri" w:hAnsi="Calibri" w:cs="Arial"/>
                <w:color w:val="000000"/>
              </w:rPr>
              <w:t xml:space="preserve"> au cœur de</w:t>
            </w:r>
            <w:r w:rsidR="00011272">
              <w:rPr>
                <w:rFonts w:ascii="Calibri" w:hAnsi="Calibri" w:cs="Arial"/>
                <w:color w:val="000000"/>
              </w:rPr>
              <w:t>s thématiques de</w:t>
            </w:r>
            <w:r w:rsidRPr="005B34C7">
              <w:rPr>
                <w:rFonts w:ascii="Calibri" w:hAnsi="Calibri" w:cs="Arial"/>
                <w:color w:val="000000"/>
              </w:rPr>
              <w:t xml:space="preserve"> l'IRL "DYNACOM" </w:t>
            </w:r>
            <w:r w:rsidR="00163559">
              <w:rPr>
                <w:rFonts w:ascii="Calibri" w:hAnsi="Calibri" w:cs="Arial"/>
                <w:color w:val="000000"/>
              </w:rPr>
              <w:t>cré</w:t>
            </w:r>
            <w:r w:rsidR="00B57FBF">
              <w:rPr>
                <w:rFonts w:ascii="Calibri" w:hAnsi="Calibri" w:cs="Arial"/>
                <w:color w:val="000000"/>
              </w:rPr>
              <w:t>é</w:t>
            </w:r>
            <w:r w:rsidR="00163559">
              <w:rPr>
                <w:rFonts w:ascii="Calibri" w:hAnsi="Calibri" w:cs="Arial"/>
                <w:color w:val="000000"/>
              </w:rPr>
              <w:t xml:space="preserve">e en 2022 entre </w:t>
            </w:r>
            <w:r w:rsidR="00B57FBF">
              <w:rPr>
                <w:rFonts w:ascii="Calibri" w:hAnsi="Calibri" w:cs="Arial"/>
                <w:color w:val="000000"/>
              </w:rPr>
              <w:t>l’</w:t>
            </w:r>
            <w:r w:rsidRPr="005B34C7">
              <w:rPr>
                <w:rFonts w:ascii="Calibri" w:hAnsi="Calibri" w:cs="Arial"/>
                <w:color w:val="000000"/>
              </w:rPr>
              <w:t>université de Tokyo au Japon</w:t>
            </w:r>
            <w:r w:rsidR="00B57FBF">
              <w:rPr>
                <w:rFonts w:ascii="Calibri" w:hAnsi="Calibri" w:cs="Arial"/>
                <w:color w:val="000000"/>
              </w:rPr>
              <w:t xml:space="preserve"> et l’institut de physique de Rennes (CNRS/UR1)</w:t>
            </w:r>
            <w:r w:rsidRPr="00B57FBF">
              <w:rPr>
                <w:rFonts w:ascii="Calibri" w:hAnsi="Calibri" w:cs="Arial"/>
                <w:color w:val="000000"/>
              </w:rPr>
              <w:t>.</w:t>
            </w:r>
          </w:p>
        </w:tc>
      </w:tr>
    </w:tbl>
    <w:p w14:paraId="41A00047" w14:textId="537043C4" w:rsidR="002E46DD" w:rsidRDefault="002E46DD"/>
    <w:p w14:paraId="14E48F12" w14:textId="77777777" w:rsidR="00913098" w:rsidRDefault="00913098"/>
    <w:p w14:paraId="56DFB5BC" w14:textId="77777777" w:rsidR="0023378E" w:rsidRDefault="0023378E"/>
    <w:p w14:paraId="27EAF073" w14:textId="2DB6B38A" w:rsidR="001D51DE" w:rsidRDefault="001D51DE">
      <w:r w:rsidRPr="002E46DD">
        <w:rPr>
          <w:b/>
          <w:bCs/>
        </w:rPr>
        <w:lastRenderedPageBreak/>
        <w:t>Stratégie</w:t>
      </w:r>
      <w:r w:rsidR="00734E23">
        <w:rPr>
          <w:b/>
          <w:bCs/>
        </w:rPr>
        <w:t>s</w:t>
      </w:r>
      <w:r w:rsidRPr="002E46DD">
        <w:rPr>
          <w:b/>
          <w:bCs/>
        </w:rPr>
        <w:t xml:space="preserve"> d</w:t>
      </w:r>
      <w:r w:rsidR="00734E23">
        <w:rPr>
          <w:b/>
          <w:bCs/>
        </w:rPr>
        <w:t>es</w:t>
      </w:r>
      <w:r w:rsidRPr="002E46DD">
        <w:rPr>
          <w:b/>
          <w:bCs/>
        </w:rPr>
        <w:t xml:space="preserve"> laboratoire d’accueil</w:t>
      </w:r>
      <w:r>
        <w:t> :</w:t>
      </w:r>
      <w:r w:rsidRPr="001D51DE">
        <w:t xml:space="preserve"> </w:t>
      </w:r>
      <w:r w:rsidRPr="001D51DE">
        <w:rPr>
          <w:i/>
          <w:iCs/>
        </w:rPr>
        <w:t xml:space="preserve">décrire </w:t>
      </w:r>
      <w:r w:rsidR="00734E23">
        <w:rPr>
          <w:i/>
          <w:iCs/>
        </w:rPr>
        <w:t xml:space="preserve">succinctement </w:t>
      </w:r>
      <w:r w:rsidRPr="001D51DE">
        <w:rPr>
          <w:i/>
          <w:iCs/>
        </w:rPr>
        <w:t xml:space="preserve">en quoi le recrutement est en lien avec la stratégie </w:t>
      </w:r>
      <w:r w:rsidR="00127353">
        <w:rPr>
          <w:i/>
          <w:iCs/>
        </w:rPr>
        <w:t>d</w:t>
      </w:r>
      <w:r w:rsidR="00734E23">
        <w:rPr>
          <w:i/>
          <w:iCs/>
        </w:rPr>
        <w:t>es</w:t>
      </w:r>
      <w:r w:rsidR="00127353">
        <w:rPr>
          <w:i/>
          <w:iCs/>
        </w:rPr>
        <w:t xml:space="preserve"> laboratoire</w:t>
      </w:r>
      <w:r w:rsidR="00734E23">
        <w:rPr>
          <w:i/>
          <w:iCs/>
        </w:rPr>
        <w:t>s</w:t>
      </w:r>
      <w:r w:rsidR="00127353">
        <w:rPr>
          <w:i/>
          <w:iCs/>
        </w:rPr>
        <w:t xml:space="preserve"> d’accueil</w:t>
      </w:r>
      <w:r w:rsidR="009A39DC">
        <w:rPr>
          <w:i/>
          <w:iCs/>
        </w:rPr>
        <w:t xml:space="preserve"> </w:t>
      </w:r>
      <w:r w:rsidR="00734E23">
        <w:rPr>
          <w:i/>
          <w:iCs/>
        </w:rPr>
        <w:t xml:space="preserve">envisagés </w:t>
      </w:r>
      <w:r w:rsidR="009A39DC">
        <w:rPr>
          <w:i/>
          <w:iCs/>
        </w:rPr>
        <w:t>(1</w:t>
      </w:r>
      <w:r w:rsidR="00895C90">
        <w:rPr>
          <w:i/>
          <w:iCs/>
        </w:rPr>
        <w:t>5</w:t>
      </w:r>
      <w:r w:rsidR="009A39DC">
        <w:rPr>
          <w:i/>
          <w:iCs/>
        </w:rPr>
        <w:t xml:space="preserve"> lignes maximum)</w:t>
      </w:r>
    </w:p>
    <w:tbl>
      <w:tblPr>
        <w:tblStyle w:val="Grilledutableau"/>
        <w:tblW w:w="0" w:type="auto"/>
        <w:tblLook w:val="04A0" w:firstRow="1" w:lastRow="0" w:firstColumn="1" w:lastColumn="0" w:noHBand="0" w:noVBand="1"/>
      </w:tblPr>
      <w:tblGrid>
        <w:gridCol w:w="9062"/>
      </w:tblGrid>
      <w:tr w:rsidR="009A39DC" w:rsidRPr="00EB60E8" w14:paraId="75F3CEDA" w14:textId="77777777" w:rsidTr="009A39DC">
        <w:tc>
          <w:tcPr>
            <w:tcW w:w="9062" w:type="dxa"/>
          </w:tcPr>
          <w:p w14:paraId="791680C6" w14:textId="33384908" w:rsidR="00011272" w:rsidRPr="007D4B9D" w:rsidRDefault="00011272" w:rsidP="00011272">
            <w:pPr>
              <w:tabs>
                <w:tab w:val="left" w:pos="3544"/>
              </w:tabs>
              <w:rPr>
                <w:sz w:val="22"/>
                <w:szCs w:val="22"/>
              </w:rPr>
            </w:pPr>
            <w:r w:rsidRPr="007D4B9D">
              <w:rPr>
                <w:b/>
                <w:bCs/>
                <w:sz w:val="22"/>
                <w:szCs w:val="22"/>
              </w:rPr>
              <w:t xml:space="preserve">IPR - UMR6251, </w:t>
            </w:r>
            <w:r w:rsidR="009261E6" w:rsidRPr="007D4B9D">
              <w:rPr>
                <w:sz w:val="22"/>
                <w:szCs w:val="22"/>
              </w:rPr>
              <w:t>l</w:t>
            </w:r>
            <w:r w:rsidRPr="007D4B9D">
              <w:rPr>
                <w:sz w:val="22"/>
                <w:szCs w:val="22"/>
              </w:rPr>
              <w:t xml:space="preserve">e département Matériaux et Lumière </w:t>
            </w:r>
            <w:r w:rsidR="004B4ED1" w:rsidRPr="007D4B9D">
              <w:rPr>
                <w:sz w:val="22"/>
                <w:szCs w:val="22"/>
              </w:rPr>
              <w:t>de l’IPR a une reconnaissance international</w:t>
            </w:r>
            <w:r w:rsidR="009261E6" w:rsidRPr="007D4B9D">
              <w:rPr>
                <w:sz w:val="22"/>
                <w:szCs w:val="22"/>
              </w:rPr>
              <w:t>e</w:t>
            </w:r>
            <w:r w:rsidR="004B4ED1" w:rsidRPr="007D4B9D">
              <w:rPr>
                <w:sz w:val="22"/>
                <w:szCs w:val="22"/>
              </w:rPr>
              <w:t xml:space="preserve"> forte sur la thématique de l’étude des propriétés photo-induite</w:t>
            </w:r>
            <w:r w:rsidR="00793A0E">
              <w:rPr>
                <w:sz w:val="22"/>
                <w:szCs w:val="22"/>
              </w:rPr>
              <w:t>s</w:t>
            </w:r>
            <w:r w:rsidR="004B4ED1" w:rsidRPr="007D4B9D">
              <w:rPr>
                <w:sz w:val="22"/>
                <w:szCs w:val="22"/>
              </w:rPr>
              <w:t xml:space="preserve"> dans les mat</w:t>
            </w:r>
            <w:r w:rsidR="009261E6" w:rsidRPr="007D4B9D">
              <w:rPr>
                <w:sz w:val="22"/>
                <w:szCs w:val="22"/>
              </w:rPr>
              <w:t>é</w:t>
            </w:r>
            <w:r w:rsidR="004B4ED1" w:rsidRPr="007D4B9D">
              <w:rPr>
                <w:sz w:val="22"/>
                <w:szCs w:val="22"/>
              </w:rPr>
              <w:t xml:space="preserve">riaux. Le CPJ recruté </w:t>
            </w:r>
            <w:r w:rsidR="009261E6" w:rsidRPr="007D4B9D">
              <w:rPr>
                <w:sz w:val="22"/>
                <w:szCs w:val="22"/>
              </w:rPr>
              <w:t>serait</w:t>
            </w:r>
            <w:r w:rsidR="004B4ED1" w:rsidRPr="007D4B9D">
              <w:rPr>
                <w:sz w:val="22"/>
                <w:szCs w:val="22"/>
              </w:rPr>
              <w:t xml:space="preserve"> rattaché à l'IRL DYNACOM avec le Japon </w:t>
            </w:r>
            <w:r w:rsidR="001F7FA6" w:rsidRPr="007D4B9D">
              <w:rPr>
                <w:sz w:val="22"/>
                <w:szCs w:val="22"/>
              </w:rPr>
              <w:t>créée</w:t>
            </w:r>
            <w:r w:rsidR="004B4ED1" w:rsidRPr="007D4B9D">
              <w:rPr>
                <w:sz w:val="22"/>
                <w:szCs w:val="22"/>
              </w:rPr>
              <w:t xml:space="preserve"> en 2022</w:t>
            </w:r>
            <w:r w:rsidR="009261E6" w:rsidRPr="007D4B9D">
              <w:rPr>
                <w:sz w:val="22"/>
                <w:szCs w:val="22"/>
              </w:rPr>
              <w:t>. En particulier, il c</w:t>
            </w:r>
            <w:r w:rsidR="001F7FA6" w:rsidRPr="007D4B9D">
              <w:rPr>
                <w:sz w:val="22"/>
                <w:szCs w:val="22"/>
              </w:rPr>
              <w:t>oordonner</w:t>
            </w:r>
            <w:r w:rsidR="009261E6" w:rsidRPr="007D4B9D">
              <w:rPr>
                <w:sz w:val="22"/>
                <w:szCs w:val="22"/>
              </w:rPr>
              <w:t>ait</w:t>
            </w:r>
            <w:r w:rsidR="001F7FA6" w:rsidRPr="007D4B9D">
              <w:rPr>
                <w:sz w:val="22"/>
                <w:szCs w:val="22"/>
              </w:rPr>
              <w:t xml:space="preserve"> les expériences ultra-rapides de matériaux sur synchrotron et X-FEL en lien avec cette IRL.</w:t>
            </w:r>
            <w:r w:rsidR="00193281">
              <w:rPr>
                <w:sz w:val="22"/>
                <w:szCs w:val="22"/>
              </w:rPr>
              <w:t xml:space="preserve"> </w:t>
            </w:r>
            <w:r w:rsidR="00193281" w:rsidRPr="00793A0E">
              <w:rPr>
                <w:b/>
                <w:sz w:val="22"/>
                <w:szCs w:val="22"/>
              </w:rPr>
              <w:t>Contact :</w:t>
            </w:r>
            <w:r w:rsidR="00193281">
              <w:rPr>
                <w:b/>
                <w:sz w:val="22"/>
                <w:szCs w:val="22"/>
              </w:rPr>
              <w:t xml:space="preserve"> </w:t>
            </w:r>
            <w:hyperlink r:id="rId6" w:history="1">
              <w:r w:rsidR="00193281" w:rsidRPr="00DA7A22">
                <w:rPr>
                  <w:rStyle w:val="Lienhypertexte"/>
                  <w:b/>
                  <w:sz w:val="22"/>
                  <w:szCs w:val="22"/>
                </w:rPr>
                <w:t>eric.collet@univ-rennes1.fr</w:t>
              </w:r>
            </w:hyperlink>
            <w:r w:rsidR="00193281">
              <w:rPr>
                <w:b/>
                <w:sz w:val="22"/>
                <w:szCs w:val="22"/>
              </w:rPr>
              <w:t xml:space="preserve"> </w:t>
            </w:r>
          </w:p>
          <w:p w14:paraId="6F5711D4" w14:textId="312918E8" w:rsidR="00011272" w:rsidRPr="007D4B9D" w:rsidRDefault="00011272" w:rsidP="00011272">
            <w:pPr>
              <w:tabs>
                <w:tab w:val="left" w:pos="3544"/>
              </w:tabs>
              <w:rPr>
                <w:sz w:val="22"/>
                <w:szCs w:val="22"/>
              </w:rPr>
            </w:pPr>
            <w:r w:rsidRPr="007D4B9D">
              <w:rPr>
                <w:b/>
                <w:bCs/>
                <w:sz w:val="22"/>
                <w:szCs w:val="22"/>
              </w:rPr>
              <w:t xml:space="preserve">IPCMS - UMR7504, </w:t>
            </w:r>
            <w:r w:rsidR="009261E6" w:rsidRPr="007D4B9D">
              <w:rPr>
                <w:sz w:val="22"/>
                <w:szCs w:val="22"/>
              </w:rPr>
              <w:t>d</w:t>
            </w:r>
            <w:r w:rsidR="001F7FA6" w:rsidRPr="007D4B9D">
              <w:rPr>
                <w:sz w:val="22"/>
                <w:szCs w:val="22"/>
              </w:rPr>
              <w:t>ans le cadre du Département d’Optique ultra-rapide et Nanophotonique de l’</w:t>
            </w:r>
            <w:r w:rsidR="00443CF9">
              <w:rPr>
                <w:sz w:val="22"/>
                <w:szCs w:val="22"/>
              </w:rPr>
              <w:t>IPCMS</w:t>
            </w:r>
            <w:r w:rsidR="001F7FA6" w:rsidRPr="007D4B9D">
              <w:rPr>
                <w:sz w:val="22"/>
                <w:szCs w:val="22"/>
              </w:rPr>
              <w:t>,</w:t>
            </w:r>
            <w:r w:rsidR="009261E6" w:rsidRPr="007D4B9D">
              <w:rPr>
                <w:sz w:val="22"/>
                <w:szCs w:val="22"/>
              </w:rPr>
              <w:t xml:space="preserve"> l</w:t>
            </w:r>
            <w:r w:rsidR="001F7FA6" w:rsidRPr="007D4B9D">
              <w:rPr>
                <w:sz w:val="22"/>
                <w:szCs w:val="22"/>
              </w:rPr>
              <w:t xml:space="preserve">e CPJ </w:t>
            </w:r>
            <w:r w:rsidR="00521F30" w:rsidRPr="007D4B9D">
              <w:rPr>
                <w:sz w:val="22"/>
                <w:szCs w:val="22"/>
              </w:rPr>
              <w:t>aurai</w:t>
            </w:r>
            <w:r w:rsidR="00B81334" w:rsidRPr="007D4B9D">
              <w:rPr>
                <w:sz w:val="22"/>
                <w:szCs w:val="22"/>
              </w:rPr>
              <w:t>t</w:t>
            </w:r>
            <w:r w:rsidR="00521F30" w:rsidRPr="007D4B9D">
              <w:rPr>
                <w:sz w:val="22"/>
                <w:szCs w:val="22"/>
              </w:rPr>
              <w:t xml:space="preserve"> pour mission de renforcer les études expérimentales sur les nanostructures magnétiques et plasmoniques </w:t>
            </w:r>
            <w:r w:rsidR="00B81334" w:rsidRPr="007D4B9D">
              <w:rPr>
                <w:sz w:val="22"/>
                <w:szCs w:val="22"/>
              </w:rPr>
              <w:t>et de renforcer les activités de recherche</w:t>
            </w:r>
            <w:r w:rsidR="00521F30" w:rsidRPr="007D4B9D">
              <w:rPr>
                <w:sz w:val="22"/>
                <w:szCs w:val="22"/>
              </w:rPr>
              <w:t xml:space="preserve"> autour de l’Equipex UNION. </w:t>
            </w:r>
            <w:r w:rsidR="00193281" w:rsidRPr="00193281">
              <w:rPr>
                <w:b/>
                <w:sz w:val="22"/>
                <w:szCs w:val="22"/>
              </w:rPr>
              <w:t>Contact :</w:t>
            </w:r>
            <w:r w:rsidR="00193281">
              <w:rPr>
                <w:sz w:val="22"/>
                <w:szCs w:val="22"/>
              </w:rPr>
              <w:t xml:space="preserve"> </w:t>
            </w:r>
            <w:hyperlink r:id="rId7" w:history="1">
              <w:r w:rsidR="00193281" w:rsidRPr="004D3CCA">
                <w:rPr>
                  <w:rStyle w:val="Lienhypertexte"/>
                  <w:b/>
                  <w:sz w:val="22"/>
                  <w:szCs w:val="22"/>
                </w:rPr>
                <w:t>valerie.halte@ipcms.unistra.fr</w:t>
              </w:r>
            </w:hyperlink>
            <w:r w:rsidR="00193281">
              <w:t xml:space="preserve"> </w:t>
            </w:r>
            <w:r w:rsidR="00193281">
              <w:rPr>
                <w:sz w:val="22"/>
                <w:szCs w:val="22"/>
              </w:rPr>
              <w:t xml:space="preserve"> </w:t>
            </w:r>
          </w:p>
          <w:p w14:paraId="512E3D55" w14:textId="60A5A90D" w:rsidR="00011272" w:rsidRPr="00581854" w:rsidRDefault="00011272" w:rsidP="00793A0E">
            <w:pPr>
              <w:tabs>
                <w:tab w:val="left" w:pos="3544"/>
              </w:tabs>
              <w:rPr>
                <w:sz w:val="20"/>
                <w:szCs w:val="20"/>
              </w:rPr>
            </w:pPr>
            <w:r w:rsidRPr="007D4B9D">
              <w:rPr>
                <w:b/>
                <w:bCs/>
                <w:sz w:val="22"/>
                <w:szCs w:val="22"/>
              </w:rPr>
              <w:t>LSI - UMR7642 et LPS - UMR8502</w:t>
            </w:r>
            <w:r w:rsidR="00521F30" w:rsidRPr="007D4B9D">
              <w:rPr>
                <w:b/>
                <w:bCs/>
                <w:sz w:val="22"/>
                <w:szCs w:val="22"/>
              </w:rPr>
              <w:t xml:space="preserve">, </w:t>
            </w:r>
            <w:r w:rsidR="009261E6" w:rsidRPr="007D4B9D">
              <w:rPr>
                <w:sz w:val="22"/>
                <w:szCs w:val="22"/>
              </w:rPr>
              <w:t>c</w:t>
            </w:r>
            <w:r w:rsidR="00581854" w:rsidRPr="007D4B9D">
              <w:rPr>
                <w:sz w:val="22"/>
                <w:szCs w:val="22"/>
              </w:rPr>
              <w:t>es deux laboratoires se sont associés pour l’étude des états électroniques hors équilibre en matière condensée gr</w:t>
            </w:r>
            <w:r w:rsidR="009261E6" w:rsidRPr="007D4B9D">
              <w:rPr>
                <w:sz w:val="22"/>
                <w:szCs w:val="22"/>
              </w:rPr>
              <w:t>â</w:t>
            </w:r>
            <w:r w:rsidR="00581854" w:rsidRPr="007D4B9D">
              <w:rPr>
                <w:sz w:val="22"/>
                <w:szCs w:val="22"/>
              </w:rPr>
              <w:t>ce</w:t>
            </w:r>
            <w:r w:rsidR="00793A0E">
              <w:rPr>
                <w:sz w:val="22"/>
                <w:szCs w:val="22"/>
              </w:rPr>
              <w:t xml:space="preserve"> </w:t>
            </w:r>
            <w:r w:rsidR="00581854" w:rsidRPr="007D4B9D">
              <w:rPr>
                <w:sz w:val="22"/>
                <w:szCs w:val="22"/>
              </w:rPr>
              <w:t>à un équipement unique de photoémission FemtoARPES à haute résolution angulaire et temporelle. Le CPJ aurai</w:t>
            </w:r>
            <w:r w:rsidR="009261E6" w:rsidRPr="007D4B9D">
              <w:rPr>
                <w:sz w:val="22"/>
                <w:szCs w:val="22"/>
              </w:rPr>
              <w:t>t</w:t>
            </w:r>
            <w:r w:rsidR="00581854" w:rsidRPr="007D4B9D">
              <w:rPr>
                <w:sz w:val="22"/>
                <w:szCs w:val="22"/>
              </w:rPr>
              <w:t xml:space="preserve"> pour mission de lancer de nouvelles activités de recherche centré</w:t>
            </w:r>
            <w:r w:rsidR="009261E6" w:rsidRPr="007D4B9D">
              <w:rPr>
                <w:sz w:val="22"/>
                <w:szCs w:val="22"/>
              </w:rPr>
              <w:t>e</w:t>
            </w:r>
            <w:r w:rsidR="00581854" w:rsidRPr="007D4B9D">
              <w:rPr>
                <w:sz w:val="22"/>
                <w:szCs w:val="22"/>
              </w:rPr>
              <w:t xml:space="preserve"> sur cet équipement jouvenc</w:t>
            </w:r>
            <w:r w:rsidR="009261E6" w:rsidRPr="007D4B9D">
              <w:rPr>
                <w:sz w:val="22"/>
                <w:szCs w:val="22"/>
              </w:rPr>
              <w:t>é</w:t>
            </w:r>
            <w:r w:rsidR="00581854" w:rsidRPr="007D4B9D">
              <w:rPr>
                <w:sz w:val="22"/>
                <w:szCs w:val="22"/>
              </w:rPr>
              <w:t xml:space="preserve"> en 2022-2023 pour </w:t>
            </w:r>
            <w:r w:rsidR="0060509E">
              <w:rPr>
                <w:sz w:val="22"/>
                <w:szCs w:val="22"/>
              </w:rPr>
              <w:t>avoir</w:t>
            </w:r>
            <w:r w:rsidR="00581854" w:rsidRPr="007D4B9D">
              <w:rPr>
                <w:sz w:val="22"/>
                <w:szCs w:val="22"/>
              </w:rPr>
              <w:t xml:space="preserve"> des performances au plus haut niveau international.</w:t>
            </w:r>
            <w:r w:rsidR="00793A0E">
              <w:rPr>
                <w:sz w:val="22"/>
                <w:szCs w:val="22"/>
              </w:rPr>
              <w:t xml:space="preserve"> D’autres candidatures entrant dans le profil scientifique ci-dessous seront bienvenues. </w:t>
            </w:r>
            <w:r w:rsidR="00793A0E" w:rsidRPr="00793A0E">
              <w:rPr>
                <w:b/>
                <w:sz w:val="22"/>
                <w:szCs w:val="22"/>
              </w:rPr>
              <w:t xml:space="preserve">Contact : </w:t>
            </w:r>
            <w:hyperlink r:id="rId8" w:history="1">
              <w:r w:rsidR="00793A0E" w:rsidRPr="00793A0E">
                <w:rPr>
                  <w:rStyle w:val="Lienhypertexte"/>
                  <w:b/>
                  <w:sz w:val="22"/>
                  <w:szCs w:val="22"/>
                </w:rPr>
                <w:t>marino.marsi@u-psud.fr</w:t>
              </w:r>
            </w:hyperlink>
            <w:r w:rsidR="00793A0E" w:rsidRPr="00793A0E">
              <w:rPr>
                <w:b/>
                <w:sz w:val="22"/>
                <w:szCs w:val="22"/>
              </w:rPr>
              <w:t xml:space="preserve"> et </w:t>
            </w:r>
            <w:hyperlink r:id="rId9" w:history="1">
              <w:r w:rsidR="004D3CCA" w:rsidRPr="00DA7A22">
                <w:rPr>
                  <w:rStyle w:val="Lienhypertexte"/>
                  <w:b/>
                  <w:sz w:val="22"/>
                  <w:szCs w:val="22"/>
                </w:rPr>
                <w:t>luca.perfetti@polytechnique.edu</w:t>
              </w:r>
            </w:hyperlink>
            <w:r w:rsidR="004D3CCA">
              <w:rPr>
                <w:b/>
                <w:sz w:val="22"/>
                <w:szCs w:val="22"/>
              </w:rPr>
              <w:t xml:space="preserve"> </w:t>
            </w:r>
          </w:p>
        </w:tc>
      </w:tr>
    </w:tbl>
    <w:p w14:paraId="183E8455" w14:textId="77777777" w:rsidR="009A39DC" w:rsidRPr="001569FF" w:rsidRDefault="009A39DC"/>
    <w:p w14:paraId="46079962" w14:textId="4E401CC7" w:rsidR="001D51DE" w:rsidRDefault="0044196C">
      <w:pPr>
        <w:rPr>
          <w:i/>
          <w:iCs/>
        </w:rPr>
      </w:pPr>
      <w:r w:rsidRPr="009A39DC">
        <w:rPr>
          <w:b/>
          <w:bCs/>
        </w:rPr>
        <w:t>Résumé du projet scientifique</w:t>
      </w:r>
      <w:r>
        <w:t xml:space="preserve"> : </w:t>
      </w:r>
      <w:r w:rsidRPr="0044196C">
        <w:rPr>
          <w:i/>
          <w:iCs/>
        </w:rPr>
        <w:t>15 lignes maximum</w:t>
      </w:r>
    </w:p>
    <w:tbl>
      <w:tblPr>
        <w:tblStyle w:val="Grilledutableau"/>
        <w:tblW w:w="0" w:type="auto"/>
        <w:tblLook w:val="04A0" w:firstRow="1" w:lastRow="0" w:firstColumn="1" w:lastColumn="0" w:noHBand="0" w:noVBand="1"/>
      </w:tblPr>
      <w:tblGrid>
        <w:gridCol w:w="9062"/>
      </w:tblGrid>
      <w:tr w:rsidR="002E46DD" w:rsidRPr="00A50AFD" w14:paraId="0FAE783C" w14:textId="77777777" w:rsidTr="002E46DD">
        <w:tc>
          <w:tcPr>
            <w:tcW w:w="9062" w:type="dxa"/>
          </w:tcPr>
          <w:p w14:paraId="41ECAAF2" w14:textId="6668A1BB" w:rsidR="007913C3" w:rsidRDefault="007913C3" w:rsidP="00793A0E">
            <w:pPr>
              <w:autoSpaceDE w:val="0"/>
              <w:autoSpaceDN w:val="0"/>
              <w:adjustRightInd w:val="0"/>
              <w:ind w:right="-108"/>
              <w:jc w:val="both"/>
              <w:rPr>
                <w:rFonts w:cstheme="minorHAnsi"/>
              </w:rPr>
            </w:pPr>
            <w:r w:rsidRPr="007913C3">
              <w:rPr>
                <w:rFonts w:cstheme="minorHAnsi"/>
              </w:rPr>
              <w:t>Le développement de la science ultra-rapide des matériaux est en plein essor. Une impulsion laser ultrabrève permet de changer de façon spectaculaire et ultra-rapide les propriétés physiques des matériaux et leurs fonctions : ferromagnétisme, ferroélectricité, ferroélasticité, transition isolant-métal... Comprendre les mécanismes élémentaires pilotant ces transformations photo-induites nécessite d’utiliser diverses expériences pompe-sonde femtoseconde, afin d’observer de façon sélective l’évolution de degrés de liberté de charge, de spin, de structure moléculaire ou de symétrie. Plus important encore, il est à présent possible d’exciter de façon sélective un degré de liberté spécifique pour faire émerger des propriétés de façon cohérente, coopérative et hautement efficace.</w:t>
            </w:r>
          </w:p>
          <w:p w14:paraId="57116790" w14:textId="77777777" w:rsidR="00BB363C" w:rsidRPr="007913C3" w:rsidRDefault="00BB363C" w:rsidP="00793A0E">
            <w:pPr>
              <w:autoSpaceDE w:val="0"/>
              <w:autoSpaceDN w:val="0"/>
              <w:adjustRightInd w:val="0"/>
              <w:ind w:right="-766"/>
              <w:jc w:val="both"/>
              <w:rPr>
                <w:rFonts w:cstheme="minorHAnsi"/>
              </w:rPr>
            </w:pPr>
          </w:p>
          <w:p w14:paraId="13ADDAC5" w14:textId="62B83913" w:rsidR="00476B56" w:rsidRPr="00B12DDD" w:rsidRDefault="007913C3" w:rsidP="00793A0E">
            <w:pPr>
              <w:jc w:val="both"/>
              <w:rPr>
                <w:rFonts w:ascii="Calibri" w:hAnsi="Calibri" w:cstheme="minorHAnsi"/>
              </w:rPr>
            </w:pPr>
            <w:r w:rsidRPr="007913C3">
              <w:rPr>
                <w:rFonts w:cstheme="minorHAnsi"/>
              </w:rPr>
              <w:t xml:space="preserve">Le but est ici de concevoir de nouveaux processus utilisant la lumière pour contrôler les matériaux, vers des états inaccessibles autrement, en combinant des excitations lumineuses activant sélectivement les degrés de liberté électroniques ou structuraux, desquels émergent les fonctions. Ce nouveau </w:t>
            </w:r>
            <w:r w:rsidR="00BB363C">
              <w:rPr>
                <w:rFonts w:cstheme="minorHAnsi"/>
              </w:rPr>
              <w:t xml:space="preserve">domaine de recherches </w:t>
            </w:r>
            <w:r w:rsidRPr="007913C3">
              <w:rPr>
                <w:rFonts w:cstheme="minorHAnsi"/>
              </w:rPr>
              <w:t>doit permettre l’émergence de nouveaux dispositifs photo-actifs moins énergivore, avec diverses propriétés améliorées et permettant d'envisager une vaste gamme d'applications.</w:t>
            </w:r>
          </w:p>
        </w:tc>
      </w:tr>
    </w:tbl>
    <w:p w14:paraId="047D378B" w14:textId="52C885AB" w:rsidR="0044196C" w:rsidRPr="00A50AFD" w:rsidRDefault="0044196C"/>
    <w:p w14:paraId="7B5F0C9E" w14:textId="7498EEF2" w:rsidR="002E46DD" w:rsidRDefault="0044196C" w:rsidP="002E46DD">
      <w:r w:rsidRPr="009A39DC">
        <w:rPr>
          <w:b/>
          <w:bCs/>
        </w:rPr>
        <w:t>Résumé du projet d’enseignement</w:t>
      </w:r>
      <w:r w:rsidR="003F036D">
        <w:rPr>
          <w:b/>
          <w:bCs/>
        </w:rPr>
        <w:t>/observation</w:t>
      </w:r>
      <w:r>
        <w:t xml:space="preserve"> : </w:t>
      </w:r>
      <w:r w:rsidRPr="0044196C">
        <w:rPr>
          <w:i/>
          <w:iCs/>
        </w:rPr>
        <w:t>15 lignes maximum</w:t>
      </w:r>
    </w:p>
    <w:tbl>
      <w:tblPr>
        <w:tblStyle w:val="Grilledutableau"/>
        <w:tblW w:w="0" w:type="auto"/>
        <w:tblLook w:val="04A0" w:firstRow="1" w:lastRow="0" w:firstColumn="1" w:lastColumn="0" w:noHBand="0" w:noVBand="1"/>
      </w:tblPr>
      <w:tblGrid>
        <w:gridCol w:w="9062"/>
      </w:tblGrid>
      <w:tr w:rsidR="002E46DD" w:rsidRPr="00B00F23" w14:paraId="20CE7FDE" w14:textId="77777777" w:rsidTr="002E46DD">
        <w:tc>
          <w:tcPr>
            <w:tcW w:w="9062" w:type="dxa"/>
          </w:tcPr>
          <w:p w14:paraId="3D026AF8" w14:textId="58708247" w:rsidR="002E46DD" w:rsidRPr="00B00F23" w:rsidRDefault="007E33BB" w:rsidP="00E979F4">
            <w:r>
              <w:t>Un projet d’enseignement s’inscrivant dans la thématique « n</w:t>
            </w:r>
            <w:r w:rsidRPr="007E33BB">
              <w:t>ouvelles propriétés photo-induites et ultra-rapides des matériaux</w:t>
            </w:r>
            <w:r>
              <w:t xml:space="preserve"> » sera discuté avec la tutelle universitaire </w:t>
            </w:r>
            <w:r w:rsidR="00E03997">
              <w:t>associée au</w:t>
            </w:r>
            <w:r>
              <w:t xml:space="preserve"> laboratoire d’accueil de </w:t>
            </w:r>
            <w:r w:rsidR="00E03997">
              <w:t xml:space="preserve">la </w:t>
            </w:r>
            <w:r>
              <w:t>CPJ.</w:t>
            </w:r>
          </w:p>
        </w:tc>
      </w:tr>
    </w:tbl>
    <w:p w14:paraId="08741465" w14:textId="77777777" w:rsidR="002E46DD" w:rsidRPr="00B00F23" w:rsidRDefault="002E46DD" w:rsidP="002E46DD"/>
    <w:p w14:paraId="683F1811" w14:textId="3C0FB865" w:rsidR="002E46DD" w:rsidRDefault="00C43608" w:rsidP="002E46DD">
      <w:r>
        <w:rPr>
          <w:b/>
          <w:bCs/>
        </w:rPr>
        <w:t>Synthèse</w:t>
      </w:r>
      <w:r w:rsidR="00291327" w:rsidRPr="00291327">
        <w:rPr>
          <w:b/>
          <w:bCs/>
        </w:rPr>
        <w:t xml:space="preserve"> financière</w:t>
      </w:r>
      <w:r w:rsidR="00291327">
        <w:t xml:space="preserve"> : </w:t>
      </w:r>
      <w:r>
        <w:t xml:space="preserve">à réaliser à partir de la fiche financière jointe, </w:t>
      </w:r>
      <w:r w:rsidR="00291327">
        <w:t>décrire les besoins financiers et leur répartition pour mener à bien le projet scientifique (doctorant, pos</w:t>
      </w:r>
      <w:r>
        <w:t>t</w:t>
      </w:r>
      <w:r w:rsidR="00291327">
        <w:t xml:space="preserve">-doctorant, </w:t>
      </w:r>
      <w:r w:rsidR="003A2413">
        <w:t xml:space="preserve">IT, </w:t>
      </w:r>
      <w:r w:rsidR="00291327">
        <w:t>équipement,</w:t>
      </w:r>
      <w:r w:rsidR="00145FD9">
        <w:t xml:space="preserve"> </w:t>
      </w:r>
      <w:r w:rsidR="00291327">
        <w:t>…)</w:t>
      </w:r>
    </w:p>
    <w:p w14:paraId="578B38EA" w14:textId="5C35D095" w:rsidR="002E46DD" w:rsidRDefault="002E46DD" w:rsidP="002E46DD"/>
    <w:tbl>
      <w:tblPr>
        <w:tblStyle w:val="Grilledutableau"/>
        <w:tblW w:w="0" w:type="auto"/>
        <w:tblLook w:val="04A0" w:firstRow="1" w:lastRow="0" w:firstColumn="1" w:lastColumn="0" w:noHBand="0" w:noVBand="1"/>
      </w:tblPr>
      <w:tblGrid>
        <w:gridCol w:w="5665"/>
        <w:gridCol w:w="3397"/>
      </w:tblGrid>
      <w:tr w:rsidR="00C43608" w14:paraId="41580D00" w14:textId="77777777" w:rsidTr="00C43608">
        <w:tc>
          <w:tcPr>
            <w:tcW w:w="5665" w:type="dxa"/>
          </w:tcPr>
          <w:p w14:paraId="18BE1D43" w14:textId="622369F4" w:rsidR="00127353" w:rsidRDefault="00C43608" w:rsidP="002E46DD">
            <w:r>
              <w:t>Total financé sur CPJ</w:t>
            </w:r>
            <w:r w:rsidR="00127353">
              <w:t xml:space="preserve"> (dont package ANR)</w:t>
            </w:r>
          </w:p>
        </w:tc>
        <w:tc>
          <w:tcPr>
            <w:tcW w:w="3397" w:type="dxa"/>
          </w:tcPr>
          <w:p w14:paraId="441F2DAC" w14:textId="77777777" w:rsidR="00C43608" w:rsidRDefault="0027139B" w:rsidP="00C43608">
            <w:pPr>
              <w:jc w:val="right"/>
            </w:pPr>
            <w:r>
              <w:t>4x55k€ (salaire)</w:t>
            </w:r>
          </w:p>
          <w:p w14:paraId="50755C05" w14:textId="14F98E8B" w:rsidR="0027139B" w:rsidRDefault="0027139B" w:rsidP="0027139B">
            <w:pPr>
              <w:jc w:val="right"/>
            </w:pPr>
            <w:r w:rsidRPr="0027139B">
              <w:t>200K€ </w:t>
            </w:r>
            <w:r>
              <w:t>(e</w:t>
            </w:r>
            <w:r w:rsidRPr="0027139B">
              <w:t>nvironnement ANR</w:t>
            </w:r>
            <w:r>
              <w:t>)</w:t>
            </w:r>
          </w:p>
        </w:tc>
      </w:tr>
      <w:tr w:rsidR="00C43608" w14:paraId="2DFF4BC1" w14:textId="77777777" w:rsidTr="00C43608">
        <w:tc>
          <w:tcPr>
            <w:tcW w:w="5665" w:type="dxa"/>
          </w:tcPr>
          <w:p w14:paraId="69F78307" w14:textId="36A184B1" w:rsidR="00C43608" w:rsidRDefault="00C43608" w:rsidP="00DD269E">
            <w:r>
              <w:lastRenderedPageBreak/>
              <w:t>Co-financement</w:t>
            </w:r>
            <w:r w:rsidR="00DD269E">
              <w:t xml:space="preserve"> éventuel</w:t>
            </w:r>
          </w:p>
        </w:tc>
        <w:tc>
          <w:tcPr>
            <w:tcW w:w="3397" w:type="dxa"/>
          </w:tcPr>
          <w:p w14:paraId="576A8F10" w14:textId="34329B75" w:rsidR="00C43608" w:rsidRDefault="0060509E" w:rsidP="00C43608">
            <w:pPr>
              <w:jc w:val="right"/>
            </w:pPr>
            <w:r>
              <w:t>120</w:t>
            </w:r>
            <w:r w:rsidR="0027139B">
              <w:t>k</w:t>
            </w:r>
            <w:r w:rsidR="00C43608">
              <w:t>€</w:t>
            </w:r>
            <w:r w:rsidR="0027139B">
              <w:t xml:space="preserve"> (thèse CNRS)</w:t>
            </w:r>
          </w:p>
        </w:tc>
      </w:tr>
      <w:tr w:rsidR="00C43608" w14:paraId="64681344" w14:textId="77777777" w:rsidTr="00C43608">
        <w:tc>
          <w:tcPr>
            <w:tcW w:w="5665" w:type="dxa"/>
          </w:tcPr>
          <w:p w14:paraId="6EF0E7FF" w14:textId="0F668696" w:rsidR="00C43608" w:rsidRDefault="00C43608" w:rsidP="002E46DD">
            <w:r>
              <w:t>Total du projet</w:t>
            </w:r>
          </w:p>
        </w:tc>
        <w:tc>
          <w:tcPr>
            <w:tcW w:w="3397" w:type="dxa"/>
          </w:tcPr>
          <w:p w14:paraId="2B011AA6" w14:textId="7E0CBA0D" w:rsidR="00C43608" w:rsidRDefault="0060509E" w:rsidP="00C43608">
            <w:pPr>
              <w:jc w:val="right"/>
            </w:pPr>
            <w:r>
              <w:t>540</w:t>
            </w:r>
            <w:r w:rsidR="00FC5687">
              <w:t>k</w:t>
            </w:r>
            <w:r w:rsidR="00C43608">
              <w:t>€</w:t>
            </w:r>
          </w:p>
        </w:tc>
      </w:tr>
    </w:tbl>
    <w:p w14:paraId="2E6462FA" w14:textId="3AD3EA6F" w:rsidR="00C43608" w:rsidRDefault="00C43608" w:rsidP="002E46DD"/>
    <w:p w14:paraId="641DC087" w14:textId="7F0F0B53" w:rsidR="00C43608" w:rsidRDefault="00C43608" w:rsidP="002E46DD">
      <w:r w:rsidRPr="00145FD9">
        <w:rPr>
          <w:b/>
          <w:bCs/>
        </w:rPr>
        <w:t>Diffusion scientifique</w:t>
      </w:r>
      <w:r>
        <w:t> : préciser les résultats attendus en termes de diffusion scientifique (publications, communications,</w:t>
      </w:r>
      <w:r w:rsidR="00EF7ECD">
        <w:t xml:space="preserve"> </w:t>
      </w:r>
      <w:r>
        <w:t>…)</w:t>
      </w:r>
    </w:p>
    <w:p w14:paraId="3C3D613B" w14:textId="19C7DF5D" w:rsidR="00EF7ECD" w:rsidRDefault="00EF7ECD" w:rsidP="002E46DD"/>
    <w:p w14:paraId="23D0BED7" w14:textId="671A828B" w:rsidR="00EF7ECD" w:rsidRPr="00EF7ECD" w:rsidRDefault="00EF7ECD" w:rsidP="009A6F2F">
      <w:pPr>
        <w:jc w:val="both"/>
        <w:rPr>
          <w:rFonts w:ascii="Calibri" w:eastAsia="Times New Roman" w:hAnsi="Calibri" w:cs="Calibri"/>
          <w:color w:val="000000"/>
          <w:sz w:val="22"/>
          <w:szCs w:val="22"/>
          <w:lang w:eastAsia="fr-FR"/>
        </w:rPr>
      </w:pPr>
      <w:r w:rsidRPr="00EF7ECD">
        <w:rPr>
          <w:rFonts w:ascii="Calibri" w:eastAsia="Times New Roman" w:hAnsi="Calibri" w:cs="Calibri"/>
          <w:color w:val="000000"/>
          <w:sz w:val="22"/>
          <w:szCs w:val="22"/>
          <w:lang w:eastAsia="fr-FR"/>
        </w:rPr>
        <w:t>La diffusion des résultats passera par des publications dans des journaux internationaux reconnus. Par ailleurs, le projet mettra en œuvre une communication vers des cibles diverses telles que communautés scientifiques, médias, décideurs, grand public, scolaires etc</w:t>
      </w:r>
      <w:r>
        <w:rPr>
          <w:rFonts w:ascii="Calibri" w:eastAsia="Times New Roman" w:hAnsi="Calibri" w:cs="Calibri"/>
          <w:color w:val="000000"/>
          <w:sz w:val="22"/>
          <w:szCs w:val="22"/>
          <w:lang w:eastAsia="fr-FR"/>
        </w:rPr>
        <w:t xml:space="preserve">…, </w:t>
      </w:r>
      <w:r w:rsidRPr="00EF7ECD">
        <w:rPr>
          <w:rFonts w:ascii="Calibri" w:eastAsia="Times New Roman" w:hAnsi="Calibri" w:cs="Calibri"/>
          <w:color w:val="000000"/>
          <w:sz w:val="22"/>
          <w:szCs w:val="22"/>
          <w:lang w:eastAsia="fr-FR"/>
        </w:rPr>
        <w:t>avec un calendrier adapté.</w:t>
      </w:r>
      <w:r>
        <w:rPr>
          <w:rFonts w:ascii="Calibri" w:eastAsia="Times New Roman" w:hAnsi="Calibri" w:cs="Calibri"/>
          <w:color w:val="000000"/>
          <w:sz w:val="22"/>
          <w:szCs w:val="22"/>
          <w:lang w:eastAsia="fr-FR"/>
        </w:rPr>
        <w:t xml:space="preserve"> </w:t>
      </w:r>
      <w:r w:rsidRPr="00EF7ECD">
        <w:rPr>
          <w:rFonts w:ascii="Calibri" w:eastAsia="Times New Roman" w:hAnsi="Calibri" w:cs="Calibri"/>
          <w:color w:val="000000"/>
          <w:sz w:val="22"/>
          <w:szCs w:val="22"/>
          <w:lang w:eastAsia="fr-FR"/>
        </w:rPr>
        <w:t>Des outils spécifiques pourront être développés comme des sites web, des news-letter ou encore des rencontres, colloques internationaux, écoles d’été et conférences. </w:t>
      </w:r>
    </w:p>
    <w:p w14:paraId="6A828753" w14:textId="77777777" w:rsidR="0060509E" w:rsidRPr="00BE0598" w:rsidRDefault="0060509E" w:rsidP="009A6F2F">
      <w:pPr>
        <w:jc w:val="both"/>
      </w:pPr>
    </w:p>
    <w:p w14:paraId="32BF42D5" w14:textId="22725C3A" w:rsidR="00C43608" w:rsidRDefault="00C43608" w:rsidP="009A6F2F">
      <w:pPr>
        <w:jc w:val="both"/>
      </w:pPr>
      <w:r w:rsidRPr="00145FD9">
        <w:rPr>
          <w:b/>
          <w:bCs/>
        </w:rPr>
        <w:t>Science ouverte</w:t>
      </w:r>
      <w:r>
        <w:t> : le projet s’inscrit-il dans une démarche de science ouverte</w:t>
      </w:r>
      <w:r w:rsidR="00145FD9">
        <w:t> ? Si, oui décrire sa mise en œuvre.</w:t>
      </w:r>
    </w:p>
    <w:p w14:paraId="1848ED52" w14:textId="40C52ADF" w:rsidR="00EF7ECD" w:rsidRDefault="00EF7ECD" w:rsidP="009A6F2F">
      <w:pPr>
        <w:jc w:val="both"/>
      </w:pPr>
    </w:p>
    <w:p w14:paraId="670A7CCF" w14:textId="2871F2B1" w:rsidR="00EF7ECD" w:rsidRDefault="00EF7ECD" w:rsidP="009A6F2F">
      <w:pPr>
        <w:jc w:val="both"/>
      </w:pPr>
      <w:r w:rsidRPr="00EF7ECD">
        <w:t>Le CNRS développe une politique forte en faveur de la science ouverte. La science ouverte consiste à rendre « accessible autant que possible et fermé autant que nécessaire » les résultats de la recherche. À ce titre, le CNRS vise à ce que 100 % des textes des publications issues des travaux de ses unités soient rendues accessibles, notamment grâce au dépôt dans HAL. Les données produites doivent aussi être rendues disponibles et réutilisables, sauf restriction particulière. Par ailleurs, les principes directeurs de l’évaluation individuelle sont revus en conformité avec la déclaration DORA, plus qualitatifs et tenant compte de toutes les facettes du métier de chercheur.</w:t>
      </w:r>
    </w:p>
    <w:p w14:paraId="0BA54041" w14:textId="77777777" w:rsidR="00E22B1B" w:rsidRDefault="00E22B1B" w:rsidP="009A6F2F">
      <w:pPr>
        <w:jc w:val="both"/>
      </w:pPr>
    </w:p>
    <w:p w14:paraId="50C4407F" w14:textId="2C8E5FA2" w:rsidR="00CC1315" w:rsidRPr="00D00D00" w:rsidRDefault="00C43608" w:rsidP="009A6F2F">
      <w:pPr>
        <w:jc w:val="both"/>
      </w:pPr>
      <w:r w:rsidRPr="00145FD9">
        <w:rPr>
          <w:b/>
          <w:bCs/>
        </w:rPr>
        <w:t>Science et société</w:t>
      </w:r>
      <w:r w:rsidR="003A2413">
        <w:t> : le projet envisage-t-</w:t>
      </w:r>
      <w:r>
        <w:t>il une communication auprès du grand public</w:t>
      </w:r>
      <w:r w:rsidR="00145FD9">
        <w:t> ?</w:t>
      </w:r>
      <w:r>
        <w:t xml:space="preserve"> Si oui : préciser de quelle manière et à quelle échéance</w:t>
      </w:r>
    </w:p>
    <w:p w14:paraId="40BF4BC2" w14:textId="195DEB79" w:rsidR="00CC1315" w:rsidRDefault="00CC1315" w:rsidP="009A6F2F">
      <w:pPr>
        <w:jc w:val="both"/>
      </w:pPr>
    </w:p>
    <w:p w14:paraId="431F5301" w14:textId="0A1BD8C8" w:rsidR="001D71D7" w:rsidRPr="001D71D7" w:rsidRDefault="001D71D7" w:rsidP="009A6F2F">
      <w:pPr>
        <w:jc w:val="both"/>
        <w:rPr>
          <w:rFonts w:ascii="Times New Roman" w:eastAsia="Times New Roman" w:hAnsi="Times New Roman" w:cs="Times New Roman"/>
          <w:lang w:eastAsia="fr-FR"/>
        </w:rPr>
      </w:pPr>
      <w:r w:rsidRPr="001D71D7">
        <w:rPr>
          <w:rFonts w:ascii="Calibri" w:eastAsia="Times New Roman" w:hAnsi="Calibri" w:cs="Calibri"/>
          <w:color w:val="000000"/>
          <w:sz w:val="22"/>
          <w:szCs w:val="22"/>
          <w:lang w:eastAsia="fr-FR"/>
        </w:rPr>
        <w:t>La relation science-société est désormais reconnue comme une dimension à part entière de l'activité scientifique.</w:t>
      </w:r>
      <w:r w:rsidRPr="001D71D7">
        <w:rPr>
          <w:rFonts w:ascii="Calibri" w:eastAsia="Times New Roman" w:hAnsi="Calibri" w:cs="Calibri"/>
          <w:color w:val="000000"/>
          <w:sz w:val="22"/>
          <w:szCs w:val="22"/>
          <w:lang w:eastAsia="fr-FR"/>
        </w:rPr>
        <w:br/>
        <w:t>Le projet développera cette dimension en synergie avec tous les partenaires. Les travaux de recherche qui en seront issus contribueront à éclairer la décision publique.  Des initiatives de sciences participatives pourront être initiée</w:t>
      </w:r>
      <w:r w:rsidR="009A6F2F">
        <w:rPr>
          <w:rFonts w:ascii="Calibri" w:eastAsia="Times New Roman" w:hAnsi="Calibri" w:cs="Calibri"/>
          <w:color w:val="000000"/>
          <w:sz w:val="22"/>
          <w:szCs w:val="22"/>
          <w:lang w:eastAsia="fr-FR"/>
        </w:rPr>
        <w:t>s</w:t>
      </w:r>
      <w:r w:rsidRPr="001D71D7">
        <w:rPr>
          <w:rFonts w:ascii="Calibri" w:eastAsia="Times New Roman" w:hAnsi="Calibri" w:cs="Calibri"/>
          <w:color w:val="000000"/>
          <w:sz w:val="22"/>
          <w:szCs w:val="22"/>
          <w:lang w:eastAsia="fr-FR"/>
        </w:rPr>
        <w:t xml:space="preserve"> avec des acteurs de l’eco-système socio-économique et culturel du projet.</w:t>
      </w:r>
    </w:p>
    <w:p w14:paraId="1D146E6B" w14:textId="77777777" w:rsidR="001D71D7" w:rsidRPr="00D00D00" w:rsidRDefault="001D71D7" w:rsidP="009A6F2F">
      <w:pPr>
        <w:jc w:val="both"/>
      </w:pPr>
    </w:p>
    <w:p w14:paraId="62ED8D85" w14:textId="370D563E" w:rsidR="0044196C" w:rsidRDefault="00895C90" w:rsidP="009A6F2F">
      <w:pPr>
        <w:jc w:val="both"/>
      </w:pPr>
      <w:r w:rsidRPr="00145FD9">
        <w:rPr>
          <w:b/>
          <w:bCs/>
        </w:rPr>
        <w:t>Indicateurs</w:t>
      </w:r>
      <w:r>
        <w:t> : préciser les indicateurs de suivi du déploiement du projet</w:t>
      </w:r>
      <w:r w:rsidR="00145FD9">
        <w:t xml:space="preserve"> et la méthodologie de leur suivi</w:t>
      </w:r>
    </w:p>
    <w:p w14:paraId="15B25FF8" w14:textId="77777777" w:rsidR="00FC5687" w:rsidRDefault="00FC5687" w:rsidP="009A6F2F">
      <w:pPr>
        <w:jc w:val="both"/>
      </w:pPr>
    </w:p>
    <w:p w14:paraId="19B0480C" w14:textId="77777777" w:rsidR="00B13AC3" w:rsidRPr="00B13AC3" w:rsidRDefault="00B13AC3" w:rsidP="009A6F2F">
      <w:pPr>
        <w:jc w:val="both"/>
      </w:pPr>
      <w:r w:rsidRPr="00B13AC3">
        <w:t xml:space="preserve">Outre la désignation d’un référent et le suivi individuel de la chaire prévu par le décret, l’institut de physique mettra en place un </w:t>
      </w:r>
      <w:r w:rsidRPr="00B13AC3">
        <w:rPr>
          <w:i/>
          <w:iCs/>
        </w:rPr>
        <w:t>comité de suivi stratégique</w:t>
      </w:r>
      <w:r w:rsidRPr="00B13AC3">
        <w:t xml:space="preserve"> du dispositif de CPJ se réunissant annuellement pour évaluer la progression des projets lauréats. Il comprendra l’ensemble des directeurs adjoints scientifiques de l’INP et bénéficiera du rapport d’activité de l’ensemble des travaux menés par les titulaires des chaires. Ce comité donnera un avis sur le suivi et de l'avancée des projets. Une attention sera portée au fait que chaque titulaire de chaire publie dans les revues de référence, bénéficie des financements et inscrive son action dans les programmes européens (ERC, Horizon Europe…).</w:t>
      </w:r>
    </w:p>
    <w:p w14:paraId="65EA9D79" w14:textId="77777777" w:rsidR="00D00D00" w:rsidRPr="00F02ADE" w:rsidRDefault="00D00D00" w:rsidP="009A6F2F">
      <w:pPr>
        <w:jc w:val="both"/>
      </w:pPr>
    </w:p>
    <w:p w14:paraId="6468DC51" w14:textId="2B943B20" w:rsidR="00895C90" w:rsidRPr="002F5FA4" w:rsidRDefault="00895C90" w:rsidP="009A6F2F">
      <w:pPr>
        <w:jc w:val="both"/>
      </w:pPr>
    </w:p>
    <w:sectPr w:rsidR="00895C90" w:rsidRPr="002F5FA4">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BB7AF" w14:textId="77777777" w:rsidR="005E63A2" w:rsidRDefault="005E63A2" w:rsidP="00C43608">
      <w:r>
        <w:separator/>
      </w:r>
    </w:p>
  </w:endnote>
  <w:endnote w:type="continuationSeparator" w:id="0">
    <w:p w14:paraId="5E7D893C" w14:textId="77777777" w:rsidR="005E63A2" w:rsidRDefault="005E63A2" w:rsidP="00C4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234561003"/>
      <w:docPartObj>
        <w:docPartGallery w:val="Page Numbers (Bottom of Page)"/>
        <w:docPartUnique/>
      </w:docPartObj>
    </w:sdtPr>
    <w:sdtEndPr>
      <w:rPr>
        <w:rStyle w:val="Numrodepage"/>
      </w:rPr>
    </w:sdtEndPr>
    <w:sdtContent>
      <w:p w14:paraId="3B76B252" w14:textId="4B00CE98" w:rsidR="00B12DDD" w:rsidRDefault="00B12DDD" w:rsidP="00784E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04112AF" w14:textId="77777777" w:rsidR="00B12DDD" w:rsidRDefault="00B12DDD" w:rsidP="00C436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904905111"/>
      <w:docPartObj>
        <w:docPartGallery w:val="Page Numbers (Bottom of Page)"/>
        <w:docPartUnique/>
      </w:docPartObj>
    </w:sdtPr>
    <w:sdtEndPr>
      <w:rPr>
        <w:rStyle w:val="Numrodepage"/>
      </w:rPr>
    </w:sdtEndPr>
    <w:sdtContent>
      <w:p w14:paraId="2EE3F64D" w14:textId="6A1089E6" w:rsidR="00B12DDD" w:rsidRDefault="00B12DDD" w:rsidP="00784E94">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408D7">
          <w:rPr>
            <w:rStyle w:val="Numrodepage"/>
            <w:noProof/>
          </w:rPr>
          <w:t>2</w:t>
        </w:r>
        <w:r>
          <w:rPr>
            <w:rStyle w:val="Numrodepage"/>
          </w:rPr>
          <w:fldChar w:fldCharType="end"/>
        </w:r>
      </w:p>
    </w:sdtContent>
  </w:sdt>
  <w:p w14:paraId="3E03B282" w14:textId="77777777" w:rsidR="00B12DDD" w:rsidRDefault="00B12DDD" w:rsidP="00C4360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04405" w14:textId="77777777" w:rsidR="005E63A2" w:rsidRDefault="005E63A2" w:rsidP="00C43608">
      <w:r>
        <w:separator/>
      </w:r>
    </w:p>
  </w:footnote>
  <w:footnote w:type="continuationSeparator" w:id="0">
    <w:p w14:paraId="48538FF6" w14:textId="77777777" w:rsidR="005E63A2" w:rsidRDefault="005E63A2" w:rsidP="00C436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DE"/>
    <w:rsid w:val="00011272"/>
    <w:rsid w:val="000137B0"/>
    <w:rsid w:val="00016736"/>
    <w:rsid w:val="0002489F"/>
    <w:rsid w:val="000544D6"/>
    <w:rsid w:val="00087AAC"/>
    <w:rsid w:val="00087BD4"/>
    <w:rsid w:val="000B0F8D"/>
    <w:rsid w:val="000C7B8C"/>
    <w:rsid w:val="000D7FCC"/>
    <w:rsid w:val="000E7E8F"/>
    <w:rsid w:val="00104892"/>
    <w:rsid w:val="0012537D"/>
    <w:rsid w:val="00127353"/>
    <w:rsid w:val="001366A1"/>
    <w:rsid w:val="00145FD9"/>
    <w:rsid w:val="001569FF"/>
    <w:rsid w:val="00163559"/>
    <w:rsid w:val="00172ED7"/>
    <w:rsid w:val="00193281"/>
    <w:rsid w:val="00197FA6"/>
    <w:rsid w:val="001D2C64"/>
    <w:rsid w:val="001D51DE"/>
    <w:rsid w:val="001D71D7"/>
    <w:rsid w:val="001F7FA6"/>
    <w:rsid w:val="00203DD2"/>
    <w:rsid w:val="00204E85"/>
    <w:rsid w:val="0023378E"/>
    <w:rsid w:val="00270697"/>
    <w:rsid w:val="0027139B"/>
    <w:rsid w:val="00284F72"/>
    <w:rsid w:val="00291327"/>
    <w:rsid w:val="002E0CEB"/>
    <w:rsid w:val="002E46DD"/>
    <w:rsid w:val="002F5FA4"/>
    <w:rsid w:val="00302306"/>
    <w:rsid w:val="00314C70"/>
    <w:rsid w:val="00344C0B"/>
    <w:rsid w:val="00351FD3"/>
    <w:rsid w:val="00365552"/>
    <w:rsid w:val="00384800"/>
    <w:rsid w:val="00396047"/>
    <w:rsid w:val="003A2413"/>
    <w:rsid w:val="003B0C5B"/>
    <w:rsid w:val="003C3677"/>
    <w:rsid w:val="003F036D"/>
    <w:rsid w:val="0040789A"/>
    <w:rsid w:val="0044196C"/>
    <w:rsid w:val="00443CF9"/>
    <w:rsid w:val="00476B56"/>
    <w:rsid w:val="004871B1"/>
    <w:rsid w:val="004B4ED1"/>
    <w:rsid w:val="004D2985"/>
    <w:rsid w:val="004D3CCA"/>
    <w:rsid w:val="004E53DF"/>
    <w:rsid w:val="00500259"/>
    <w:rsid w:val="00521F30"/>
    <w:rsid w:val="005371C4"/>
    <w:rsid w:val="00552CE3"/>
    <w:rsid w:val="00581374"/>
    <w:rsid w:val="00581854"/>
    <w:rsid w:val="00587C7F"/>
    <w:rsid w:val="005B34C7"/>
    <w:rsid w:val="005B3C54"/>
    <w:rsid w:val="005E0C13"/>
    <w:rsid w:val="005E126E"/>
    <w:rsid w:val="005E63A2"/>
    <w:rsid w:val="0060509E"/>
    <w:rsid w:val="00605348"/>
    <w:rsid w:val="00633541"/>
    <w:rsid w:val="00671E41"/>
    <w:rsid w:val="00680CE5"/>
    <w:rsid w:val="00684792"/>
    <w:rsid w:val="00691C7F"/>
    <w:rsid w:val="006A4A3D"/>
    <w:rsid w:val="006C1188"/>
    <w:rsid w:val="006D291F"/>
    <w:rsid w:val="006E175D"/>
    <w:rsid w:val="006F133D"/>
    <w:rsid w:val="00703D6D"/>
    <w:rsid w:val="00705882"/>
    <w:rsid w:val="00734E23"/>
    <w:rsid w:val="007476F8"/>
    <w:rsid w:val="007807A6"/>
    <w:rsid w:val="00784E94"/>
    <w:rsid w:val="007913C3"/>
    <w:rsid w:val="00793A0E"/>
    <w:rsid w:val="007B2AF9"/>
    <w:rsid w:val="007C0507"/>
    <w:rsid w:val="007C4531"/>
    <w:rsid w:val="007D4B9D"/>
    <w:rsid w:val="007E33BB"/>
    <w:rsid w:val="007E4FD6"/>
    <w:rsid w:val="007F4EA6"/>
    <w:rsid w:val="00802820"/>
    <w:rsid w:val="00814FE3"/>
    <w:rsid w:val="008150C8"/>
    <w:rsid w:val="00830CE3"/>
    <w:rsid w:val="00860F68"/>
    <w:rsid w:val="00866564"/>
    <w:rsid w:val="00877BA4"/>
    <w:rsid w:val="00895C90"/>
    <w:rsid w:val="00895C9C"/>
    <w:rsid w:val="008A41B6"/>
    <w:rsid w:val="008B0C9A"/>
    <w:rsid w:val="008C40ED"/>
    <w:rsid w:val="008C4FFE"/>
    <w:rsid w:val="008E26A6"/>
    <w:rsid w:val="008F7120"/>
    <w:rsid w:val="00913098"/>
    <w:rsid w:val="009261E6"/>
    <w:rsid w:val="00943965"/>
    <w:rsid w:val="0095296C"/>
    <w:rsid w:val="009A39DC"/>
    <w:rsid w:val="009A6F2F"/>
    <w:rsid w:val="009B449C"/>
    <w:rsid w:val="009C56BE"/>
    <w:rsid w:val="009F10A3"/>
    <w:rsid w:val="00A00A5D"/>
    <w:rsid w:val="00A0198F"/>
    <w:rsid w:val="00A0313F"/>
    <w:rsid w:val="00A3160A"/>
    <w:rsid w:val="00A408D7"/>
    <w:rsid w:val="00A4528D"/>
    <w:rsid w:val="00A47636"/>
    <w:rsid w:val="00A50AFD"/>
    <w:rsid w:val="00A8176E"/>
    <w:rsid w:val="00A871AA"/>
    <w:rsid w:val="00A92267"/>
    <w:rsid w:val="00AC7FF7"/>
    <w:rsid w:val="00AE0DA1"/>
    <w:rsid w:val="00B00F23"/>
    <w:rsid w:val="00B12DDD"/>
    <w:rsid w:val="00B13AC3"/>
    <w:rsid w:val="00B21328"/>
    <w:rsid w:val="00B3624B"/>
    <w:rsid w:val="00B51912"/>
    <w:rsid w:val="00B53D27"/>
    <w:rsid w:val="00B540CD"/>
    <w:rsid w:val="00B57FBF"/>
    <w:rsid w:val="00B81334"/>
    <w:rsid w:val="00B941E3"/>
    <w:rsid w:val="00B978C0"/>
    <w:rsid w:val="00BB363C"/>
    <w:rsid w:val="00BC09F9"/>
    <w:rsid w:val="00BD19F0"/>
    <w:rsid w:val="00BE0598"/>
    <w:rsid w:val="00BE0E77"/>
    <w:rsid w:val="00BF5211"/>
    <w:rsid w:val="00BF57DD"/>
    <w:rsid w:val="00C029DD"/>
    <w:rsid w:val="00C3689C"/>
    <w:rsid w:val="00C43608"/>
    <w:rsid w:val="00C43631"/>
    <w:rsid w:val="00C46644"/>
    <w:rsid w:val="00C54915"/>
    <w:rsid w:val="00C854EE"/>
    <w:rsid w:val="00CB3A68"/>
    <w:rsid w:val="00CC1315"/>
    <w:rsid w:val="00CC427B"/>
    <w:rsid w:val="00CC4DA2"/>
    <w:rsid w:val="00CE0201"/>
    <w:rsid w:val="00CE44C7"/>
    <w:rsid w:val="00D00784"/>
    <w:rsid w:val="00D00D00"/>
    <w:rsid w:val="00D162EA"/>
    <w:rsid w:val="00D163FB"/>
    <w:rsid w:val="00D23255"/>
    <w:rsid w:val="00D248EF"/>
    <w:rsid w:val="00D300F4"/>
    <w:rsid w:val="00D73007"/>
    <w:rsid w:val="00D87917"/>
    <w:rsid w:val="00DD269E"/>
    <w:rsid w:val="00DE2E9D"/>
    <w:rsid w:val="00E03997"/>
    <w:rsid w:val="00E22B1B"/>
    <w:rsid w:val="00E45B88"/>
    <w:rsid w:val="00E979F4"/>
    <w:rsid w:val="00EB60E8"/>
    <w:rsid w:val="00EC6850"/>
    <w:rsid w:val="00EF7ECD"/>
    <w:rsid w:val="00F0183C"/>
    <w:rsid w:val="00F02ADE"/>
    <w:rsid w:val="00F13668"/>
    <w:rsid w:val="00F15FF0"/>
    <w:rsid w:val="00F36584"/>
    <w:rsid w:val="00F42D14"/>
    <w:rsid w:val="00F50CEE"/>
    <w:rsid w:val="00F57209"/>
    <w:rsid w:val="00F60789"/>
    <w:rsid w:val="00FB1F00"/>
    <w:rsid w:val="00FC5687"/>
    <w:rsid w:val="00FC6DDF"/>
    <w:rsid w:val="00FE301C"/>
    <w:rsid w:val="00FE7275"/>
    <w:rsid w:val="00FF28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AF5F9"/>
  <w15:docId w15:val="{1D2123D7-85BB-4A1A-968F-665EF5A64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E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43608"/>
    <w:rPr>
      <w:color w:val="0000FF"/>
      <w:u w:val="single"/>
    </w:rPr>
  </w:style>
  <w:style w:type="paragraph" w:styleId="Pieddepage">
    <w:name w:val="footer"/>
    <w:basedOn w:val="Normal"/>
    <w:link w:val="PieddepageCar"/>
    <w:uiPriority w:val="99"/>
    <w:unhideWhenUsed/>
    <w:rsid w:val="00C43608"/>
    <w:pPr>
      <w:tabs>
        <w:tab w:val="center" w:pos="4536"/>
        <w:tab w:val="right" w:pos="9072"/>
      </w:tabs>
    </w:pPr>
  </w:style>
  <w:style w:type="character" w:customStyle="1" w:styleId="PieddepageCar">
    <w:name w:val="Pied de page Car"/>
    <w:basedOn w:val="Policepardfaut"/>
    <w:link w:val="Pieddepage"/>
    <w:uiPriority w:val="99"/>
    <w:rsid w:val="00C43608"/>
  </w:style>
  <w:style w:type="character" w:styleId="Numrodepage">
    <w:name w:val="page number"/>
    <w:basedOn w:val="Policepardfaut"/>
    <w:uiPriority w:val="99"/>
    <w:semiHidden/>
    <w:unhideWhenUsed/>
    <w:rsid w:val="00C43608"/>
  </w:style>
  <w:style w:type="character" w:customStyle="1" w:styleId="Mentionnonrsolue1">
    <w:name w:val="Mention non résolue1"/>
    <w:basedOn w:val="Policepardfaut"/>
    <w:uiPriority w:val="99"/>
    <w:semiHidden/>
    <w:unhideWhenUsed/>
    <w:rsid w:val="00F15FF0"/>
    <w:rPr>
      <w:color w:val="605E5C"/>
      <w:shd w:val="clear" w:color="auto" w:fill="E1DFDD"/>
    </w:rPr>
  </w:style>
  <w:style w:type="paragraph" w:styleId="NormalWeb">
    <w:name w:val="Normal (Web)"/>
    <w:basedOn w:val="Normal"/>
    <w:uiPriority w:val="99"/>
    <w:semiHidden/>
    <w:unhideWhenUsed/>
    <w:rsid w:val="00344C0B"/>
    <w:rPr>
      <w:rFonts w:ascii="Times New Roman" w:hAnsi="Times New Roman" w:cs="Times New Roman"/>
    </w:rPr>
  </w:style>
  <w:style w:type="character" w:customStyle="1" w:styleId="UnresolvedMention">
    <w:name w:val="Unresolved Mention"/>
    <w:basedOn w:val="Policepardfaut"/>
    <w:uiPriority w:val="99"/>
    <w:semiHidden/>
    <w:unhideWhenUsed/>
    <w:rsid w:val="00193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5957">
      <w:bodyDiv w:val="1"/>
      <w:marLeft w:val="0"/>
      <w:marRight w:val="0"/>
      <w:marTop w:val="0"/>
      <w:marBottom w:val="0"/>
      <w:divBdr>
        <w:top w:val="none" w:sz="0" w:space="0" w:color="auto"/>
        <w:left w:val="none" w:sz="0" w:space="0" w:color="auto"/>
        <w:bottom w:val="none" w:sz="0" w:space="0" w:color="auto"/>
        <w:right w:val="none" w:sz="0" w:space="0" w:color="auto"/>
      </w:divBdr>
    </w:div>
    <w:div w:id="250240416">
      <w:bodyDiv w:val="1"/>
      <w:marLeft w:val="0"/>
      <w:marRight w:val="0"/>
      <w:marTop w:val="0"/>
      <w:marBottom w:val="0"/>
      <w:divBdr>
        <w:top w:val="none" w:sz="0" w:space="0" w:color="auto"/>
        <w:left w:val="none" w:sz="0" w:space="0" w:color="auto"/>
        <w:bottom w:val="none" w:sz="0" w:space="0" w:color="auto"/>
        <w:right w:val="none" w:sz="0" w:space="0" w:color="auto"/>
      </w:divBdr>
      <w:divsChild>
        <w:div w:id="889540901">
          <w:marLeft w:val="0"/>
          <w:marRight w:val="0"/>
          <w:marTop w:val="0"/>
          <w:marBottom w:val="0"/>
          <w:divBdr>
            <w:top w:val="none" w:sz="0" w:space="0" w:color="auto"/>
            <w:left w:val="none" w:sz="0" w:space="0" w:color="auto"/>
            <w:bottom w:val="none" w:sz="0" w:space="0" w:color="auto"/>
            <w:right w:val="none" w:sz="0" w:space="0" w:color="auto"/>
          </w:divBdr>
          <w:divsChild>
            <w:div w:id="1720784255">
              <w:marLeft w:val="0"/>
              <w:marRight w:val="0"/>
              <w:marTop w:val="0"/>
              <w:marBottom w:val="0"/>
              <w:divBdr>
                <w:top w:val="none" w:sz="0" w:space="0" w:color="auto"/>
                <w:left w:val="none" w:sz="0" w:space="0" w:color="auto"/>
                <w:bottom w:val="none" w:sz="0" w:space="0" w:color="auto"/>
                <w:right w:val="none" w:sz="0" w:space="0" w:color="auto"/>
              </w:divBdr>
              <w:divsChild>
                <w:div w:id="1300459741">
                  <w:marLeft w:val="0"/>
                  <w:marRight w:val="0"/>
                  <w:marTop w:val="0"/>
                  <w:marBottom w:val="0"/>
                  <w:divBdr>
                    <w:top w:val="none" w:sz="0" w:space="0" w:color="auto"/>
                    <w:left w:val="none" w:sz="0" w:space="0" w:color="auto"/>
                    <w:bottom w:val="none" w:sz="0" w:space="0" w:color="auto"/>
                    <w:right w:val="none" w:sz="0" w:space="0" w:color="auto"/>
                  </w:divBdr>
                  <w:divsChild>
                    <w:div w:id="14141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952813">
      <w:bodyDiv w:val="1"/>
      <w:marLeft w:val="0"/>
      <w:marRight w:val="0"/>
      <w:marTop w:val="0"/>
      <w:marBottom w:val="0"/>
      <w:divBdr>
        <w:top w:val="none" w:sz="0" w:space="0" w:color="auto"/>
        <w:left w:val="none" w:sz="0" w:space="0" w:color="auto"/>
        <w:bottom w:val="none" w:sz="0" w:space="0" w:color="auto"/>
        <w:right w:val="none" w:sz="0" w:space="0" w:color="auto"/>
      </w:divBdr>
      <w:divsChild>
        <w:div w:id="1968271008">
          <w:marLeft w:val="0"/>
          <w:marRight w:val="0"/>
          <w:marTop w:val="0"/>
          <w:marBottom w:val="0"/>
          <w:divBdr>
            <w:top w:val="none" w:sz="0" w:space="0" w:color="auto"/>
            <w:left w:val="none" w:sz="0" w:space="0" w:color="auto"/>
            <w:bottom w:val="none" w:sz="0" w:space="0" w:color="auto"/>
            <w:right w:val="none" w:sz="0" w:space="0" w:color="auto"/>
          </w:divBdr>
          <w:divsChild>
            <w:div w:id="722557331">
              <w:marLeft w:val="0"/>
              <w:marRight w:val="0"/>
              <w:marTop w:val="0"/>
              <w:marBottom w:val="0"/>
              <w:divBdr>
                <w:top w:val="none" w:sz="0" w:space="0" w:color="auto"/>
                <w:left w:val="none" w:sz="0" w:space="0" w:color="auto"/>
                <w:bottom w:val="none" w:sz="0" w:space="0" w:color="auto"/>
                <w:right w:val="none" w:sz="0" w:space="0" w:color="auto"/>
              </w:divBdr>
              <w:divsChild>
                <w:div w:id="5876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3771">
      <w:bodyDiv w:val="1"/>
      <w:marLeft w:val="0"/>
      <w:marRight w:val="0"/>
      <w:marTop w:val="0"/>
      <w:marBottom w:val="0"/>
      <w:divBdr>
        <w:top w:val="none" w:sz="0" w:space="0" w:color="auto"/>
        <w:left w:val="none" w:sz="0" w:space="0" w:color="auto"/>
        <w:bottom w:val="none" w:sz="0" w:space="0" w:color="auto"/>
        <w:right w:val="none" w:sz="0" w:space="0" w:color="auto"/>
      </w:divBdr>
      <w:divsChild>
        <w:div w:id="2078896493">
          <w:marLeft w:val="0"/>
          <w:marRight w:val="0"/>
          <w:marTop w:val="0"/>
          <w:marBottom w:val="0"/>
          <w:divBdr>
            <w:top w:val="none" w:sz="0" w:space="0" w:color="auto"/>
            <w:left w:val="none" w:sz="0" w:space="0" w:color="auto"/>
            <w:bottom w:val="none" w:sz="0" w:space="0" w:color="auto"/>
            <w:right w:val="none" w:sz="0" w:space="0" w:color="auto"/>
          </w:divBdr>
          <w:divsChild>
            <w:div w:id="1466312503">
              <w:marLeft w:val="0"/>
              <w:marRight w:val="0"/>
              <w:marTop w:val="0"/>
              <w:marBottom w:val="0"/>
              <w:divBdr>
                <w:top w:val="none" w:sz="0" w:space="0" w:color="auto"/>
                <w:left w:val="none" w:sz="0" w:space="0" w:color="auto"/>
                <w:bottom w:val="none" w:sz="0" w:space="0" w:color="auto"/>
                <w:right w:val="none" w:sz="0" w:space="0" w:color="auto"/>
              </w:divBdr>
              <w:divsChild>
                <w:div w:id="4062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39371">
      <w:bodyDiv w:val="1"/>
      <w:marLeft w:val="0"/>
      <w:marRight w:val="0"/>
      <w:marTop w:val="0"/>
      <w:marBottom w:val="0"/>
      <w:divBdr>
        <w:top w:val="none" w:sz="0" w:space="0" w:color="auto"/>
        <w:left w:val="none" w:sz="0" w:space="0" w:color="auto"/>
        <w:bottom w:val="none" w:sz="0" w:space="0" w:color="auto"/>
        <w:right w:val="none" w:sz="0" w:space="0" w:color="auto"/>
      </w:divBdr>
    </w:div>
    <w:div w:id="556625718">
      <w:bodyDiv w:val="1"/>
      <w:marLeft w:val="0"/>
      <w:marRight w:val="0"/>
      <w:marTop w:val="0"/>
      <w:marBottom w:val="0"/>
      <w:divBdr>
        <w:top w:val="none" w:sz="0" w:space="0" w:color="auto"/>
        <w:left w:val="none" w:sz="0" w:space="0" w:color="auto"/>
        <w:bottom w:val="none" w:sz="0" w:space="0" w:color="auto"/>
        <w:right w:val="none" w:sz="0" w:space="0" w:color="auto"/>
      </w:divBdr>
    </w:div>
    <w:div w:id="711468397">
      <w:bodyDiv w:val="1"/>
      <w:marLeft w:val="0"/>
      <w:marRight w:val="0"/>
      <w:marTop w:val="0"/>
      <w:marBottom w:val="0"/>
      <w:divBdr>
        <w:top w:val="none" w:sz="0" w:space="0" w:color="auto"/>
        <w:left w:val="none" w:sz="0" w:space="0" w:color="auto"/>
        <w:bottom w:val="none" w:sz="0" w:space="0" w:color="auto"/>
        <w:right w:val="none" w:sz="0" w:space="0" w:color="auto"/>
      </w:divBdr>
    </w:div>
    <w:div w:id="737938480">
      <w:bodyDiv w:val="1"/>
      <w:marLeft w:val="0"/>
      <w:marRight w:val="0"/>
      <w:marTop w:val="0"/>
      <w:marBottom w:val="0"/>
      <w:divBdr>
        <w:top w:val="none" w:sz="0" w:space="0" w:color="auto"/>
        <w:left w:val="none" w:sz="0" w:space="0" w:color="auto"/>
        <w:bottom w:val="none" w:sz="0" w:space="0" w:color="auto"/>
        <w:right w:val="none" w:sz="0" w:space="0" w:color="auto"/>
      </w:divBdr>
    </w:div>
    <w:div w:id="786195834">
      <w:bodyDiv w:val="1"/>
      <w:marLeft w:val="0"/>
      <w:marRight w:val="0"/>
      <w:marTop w:val="0"/>
      <w:marBottom w:val="0"/>
      <w:divBdr>
        <w:top w:val="none" w:sz="0" w:space="0" w:color="auto"/>
        <w:left w:val="none" w:sz="0" w:space="0" w:color="auto"/>
        <w:bottom w:val="none" w:sz="0" w:space="0" w:color="auto"/>
        <w:right w:val="none" w:sz="0" w:space="0" w:color="auto"/>
      </w:divBdr>
      <w:divsChild>
        <w:div w:id="94989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701922">
              <w:marLeft w:val="0"/>
              <w:marRight w:val="0"/>
              <w:marTop w:val="0"/>
              <w:marBottom w:val="0"/>
              <w:divBdr>
                <w:top w:val="none" w:sz="0" w:space="0" w:color="auto"/>
                <w:left w:val="none" w:sz="0" w:space="0" w:color="auto"/>
                <w:bottom w:val="none" w:sz="0" w:space="0" w:color="auto"/>
                <w:right w:val="none" w:sz="0" w:space="0" w:color="auto"/>
              </w:divBdr>
              <w:divsChild>
                <w:div w:id="427702406">
                  <w:marLeft w:val="0"/>
                  <w:marRight w:val="0"/>
                  <w:marTop w:val="0"/>
                  <w:marBottom w:val="0"/>
                  <w:divBdr>
                    <w:top w:val="none" w:sz="0" w:space="0" w:color="auto"/>
                    <w:left w:val="none" w:sz="0" w:space="0" w:color="auto"/>
                    <w:bottom w:val="none" w:sz="0" w:space="0" w:color="auto"/>
                    <w:right w:val="none" w:sz="0" w:space="0" w:color="auto"/>
                  </w:divBdr>
                  <w:divsChild>
                    <w:div w:id="1288851776">
                      <w:marLeft w:val="0"/>
                      <w:marRight w:val="0"/>
                      <w:marTop w:val="0"/>
                      <w:marBottom w:val="0"/>
                      <w:divBdr>
                        <w:top w:val="none" w:sz="0" w:space="0" w:color="auto"/>
                        <w:left w:val="none" w:sz="0" w:space="0" w:color="auto"/>
                        <w:bottom w:val="none" w:sz="0" w:space="0" w:color="auto"/>
                        <w:right w:val="none" w:sz="0" w:space="0" w:color="auto"/>
                      </w:divBdr>
                      <w:divsChild>
                        <w:div w:id="726998687">
                          <w:marLeft w:val="0"/>
                          <w:marRight w:val="0"/>
                          <w:marTop w:val="0"/>
                          <w:marBottom w:val="0"/>
                          <w:divBdr>
                            <w:top w:val="none" w:sz="0" w:space="0" w:color="auto"/>
                            <w:left w:val="none" w:sz="0" w:space="0" w:color="auto"/>
                            <w:bottom w:val="none" w:sz="0" w:space="0" w:color="auto"/>
                            <w:right w:val="none" w:sz="0" w:space="0" w:color="auto"/>
                          </w:divBdr>
                          <w:divsChild>
                            <w:div w:id="272710121">
                              <w:marLeft w:val="0"/>
                              <w:marRight w:val="0"/>
                              <w:marTop w:val="0"/>
                              <w:marBottom w:val="0"/>
                              <w:divBdr>
                                <w:top w:val="none" w:sz="0" w:space="0" w:color="auto"/>
                                <w:left w:val="none" w:sz="0" w:space="0" w:color="auto"/>
                                <w:bottom w:val="none" w:sz="0" w:space="0" w:color="auto"/>
                                <w:right w:val="none" w:sz="0" w:space="0" w:color="auto"/>
                              </w:divBdr>
                              <w:divsChild>
                                <w:div w:id="822504366">
                                  <w:marLeft w:val="0"/>
                                  <w:marRight w:val="0"/>
                                  <w:marTop w:val="0"/>
                                  <w:marBottom w:val="0"/>
                                  <w:divBdr>
                                    <w:top w:val="none" w:sz="0" w:space="0" w:color="auto"/>
                                    <w:left w:val="none" w:sz="0" w:space="0" w:color="auto"/>
                                    <w:bottom w:val="none" w:sz="0" w:space="0" w:color="auto"/>
                                    <w:right w:val="none" w:sz="0" w:space="0" w:color="auto"/>
                                  </w:divBdr>
                                  <w:divsChild>
                                    <w:div w:id="16060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128504">
      <w:bodyDiv w:val="1"/>
      <w:marLeft w:val="0"/>
      <w:marRight w:val="0"/>
      <w:marTop w:val="0"/>
      <w:marBottom w:val="0"/>
      <w:divBdr>
        <w:top w:val="none" w:sz="0" w:space="0" w:color="auto"/>
        <w:left w:val="none" w:sz="0" w:space="0" w:color="auto"/>
        <w:bottom w:val="none" w:sz="0" w:space="0" w:color="auto"/>
        <w:right w:val="none" w:sz="0" w:space="0" w:color="auto"/>
      </w:divBdr>
      <w:divsChild>
        <w:div w:id="648020203">
          <w:marLeft w:val="0"/>
          <w:marRight w:val="0"/>
          <w:marTop w:val="0"/>
          <w:marBottom w:val="0"/>
          <w:divBdr>
            <w:top w:val="none" w:sz="0" w:space="0" w:color="auto"/>
            <w:left w:val="none" w:sz="0" w:space="0" w:color="auto"/>
            <w:bottom w:val="none" w:sz="0" w:space="0" w:color="auto"/>
            <w:right w:val="none" w:sz="0" w:space="0" w:color="auto"/>
          </w:divBdr>
          <w:divsChild>
            <w:div w:id="1982997714">
              <w:marLeft w:val="0"/>
              <w:marRight w:val="0"/>
              <w:marTop w:val="0"/>
              <w:marBottom w:val="0"/>
              <w:divBdr>
                <w:top w:val="none" w:sz="0" w:space="0" w:color="auto"/>
                <w:left w:val="none" w:sz="0" w:space="0" w:color="auto"/>
                <w:bottom w:val="none" w:sz="0" w:space="0" w:color="auto"/>
                <w:right w:val="none" w:sz="0" w:space="0" w:color="auto"/>
              </w:divBdr>
              <w:divsChild>
                <w:div w:id="122599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2114">
      <w:bodyDiv w:val="1"/>
      <w:marLeft w:val="0"/>
      <w:marRight w:val="0"/>
      <w:marTop w:val="0"/>
      <w:marBottom w:val="0"/>
      <w:divBdr>
        <w:top w:val="none" w:sz="0" w:space="0" w:color="auto"/>
        <w:left w:val="none" w:sz="0" w:space="0" w:color="auto"/>
        <w:bottom w:val="none" w:sz="0" w:space="0" w:color="auto"/>
        <w:right w:val="none" w:sz="0" w:space="0" w:color="auto"/>
      </w:divBdr>
    </w:div>
    <w:div w:id="1018850837">
      <w:bodyDiv w:val="1"/>
      <w:marLeft w:val="0"/>
      <w:marRight w:val="0"/>
      <w:marTop w:val="0"/>
      <w:marBottom w:val="0"/>
      <w:divBdr>
        <w:top w:val="none" w:sz="0" w:space="0" w:color="auto"/>
        <w:left w:val="none" w:sz="0" w:space="0" w:color="auto"/>
        <w:bottom w:val="none" w:sz="0" w:space="0" w:color="auto"/>
        <w:right w:val="none" w:sz="0" w:space="0" w:color="auto"/>
      </w:divBdr>
    </w:div>
    <w:div w:id="1141995220">
      <w:bodyDiv w:val="1"/>
      <w:marLeft w:val="0"/>
      <w:marRight w:val="0"/>
      <w:marTop w:val="0"/>
      <w:marBottom w:val="0"/>
      <w:divBdr>
        <w:top w:val="none" w:sz="0" w:space="0" w:color="auto"/>
        <w:left w:val="none" w:sz="0" w:space="0" w:color="auto"/>
        <w:bottom w:val="none" w:sz="0" w:space="0" w:color="auto"/>
        <w:right w:val="none" w:sz="0" w:space="0" w:color="auto"/>
      </w:divBdr>
    </w:div>
    <w:div w:id="1331444131">
      <w:bodyDiv w:val="1"/>
      <w:marLeft w:val="0"/>
      <w:marRight w:val="0"/>
      <w:marTop w:val="0"/>
      <w:marBottom w:val="0"/>
      <w:divBdr>
        <w:top w:val="none" w:sz="0" w:space="0" w:color="auto"/>
        <w:left w:val="none" w:sz="0" w:space="0" w:color="auto"/>
        <w:bottom w:val="none" w:sz="0" w:space="0" w:color="auto"/>
        <w:right w:val="none" w:sz="0" w:space="0" w:color="auto"/>
      </w:divBdr>
    </w:div>
    <w:div w:id="1334919834">
      <w:bodyDiv w:val="1"/>
      <w:marLeft w:val="0"/>
      <w:marRight w:val="0"/>
      <w:marTop w:val="0"/>
      <w:marBottom w:val="0"/>
      <w:divBdr>
        <w:top w:val="none" w:sz="0" w:space="0" w:color="auto"/>
        <w:left w:val="none" w:sz="0" w:space="0" w:color="auto"/>
        <w:bottom w:val="none" w:sz="0" w:space="0" w:color="auto"/>
        <w:right w:val="none" w:sz="0" w:space="0" w:color="auto"/>
      </w:divBdr>
    </w:div>
    <w:div w:id="1340160308">
      <w:bodyDiv w:val="1"/>
      <w:marLeft w:val="0"/>
      <w:marRight w:val="0"/>
      <w:marTop w:val="0"/>
      <w:marBottom w:val="0"/>
      <w:divBdr>
        <w:top w:val="none" w:sz="0" w:space="0" w:color="auto"/>
        <w:left w:val="none" w:sz="0" w:space="0" w:color="auto"/>
        <w:bottom w:val="none" w:sz="0" w:space="0" w:color="auto"/>
        <w:right w:val="none" w:sz="0" w:space="0" w:color="auto"/>
      </w:divBdr>
      <w:divsChild>
        <w:div w:id="1770268864">
          <w:marLeft w:val="0"/>
          <w:marRight w:val="0"/>
          <w:marTop w:val="0"/>
          <w:marBottom w:val="0"/>
          <w:divBdr>
            <w:top w:val="none" w:sz="0" w:space="0" w:color="auto"/>
            <w:left w:val="none" w:sz="0" w:space="0" w:color="auto"/>
            <w:bottom w:val="none" w:sz="0" w:space="0" w:color="auto"/>
            <w:right w:val="none" w:sz="0" w:space="0" w:color="auto"/>
          </w:divBdr>
          <w:divsChild>
            <w:div w:id="1197086581">
              <w:marLeft w:val="0"/>
              <w:marRight w:val="0"/>
              <w:marTop w:val="0"/>
              <w:marBottom w:val="0"/>
              <w:divBdr>
                <w:top w:val="none" w:sz="0" w:space="0" w:color="auto"/>
                <w:left w:val="none" w:sz="0" w:space="0" w:color="auto"/>
                <w:bottom w:val="none" w:sz="0" w:space="0" w:color="auto"/>
                <w:right w:val="none" w:sz="0" w:space="0" w:color="auto"/>
              </w:divBdr>
              <w:divsChild>
                <w:div w:id="13105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2928">
      <w:bodyDiv w:val="1"/>
      <w:marLeft w:val="0"/>
      <w:marRight w:val="0"/>
      <w:marTop w:val="0"/>
      <w:marBottom w:val="0"/>
      <w:divBdr>
        <w:top w:val="none" w:sz="0" w:space="0" w:color="auto"/>
        <w:left w:val="none" w:sz="0" w:space="0" w:color="auto"/>
        <w:bottom w:val="none" w:sz="0" w:space="0" w:color="auto"/>
        <w:right w:val="none" w:sz="0" w:space="0" w:color="auto"/>
      </w:divBdr>
    </w:div>
    <w:div w:id="1449274058">
      <w:bodyDiv w:val="1"/>
      <w:marLeft w:val="0"/>
      <w:marRight w:val="0"/>
      <w:marTop w:val="0"/>
      <w:marBottom w:val="0"/>
      <w:divBdr>
        <w:top w:val="none" w:sz="0" w:space="0" w:color="auto"/>
        <w:left w:val="none" w:sz="0" w:space="0" w:color="auto"/>
        <w:bottom w:val="none" w:sz="0" w:space="0" w:color="auto"/>
        <w:right w:val="none" w:sz="0" w:space="0" w:color="auto"/>
      </w:divBdr>
      <w:divsChild>
        <w:div w:id="721828957">
          <w:marLeft w:val="0"/>
          <w:marRight w:val="0"/>
          <w:marTop w:val="0"/>
          <w:marBottom w:val="0"/>
          <w:divBdr>
            <w:top w:val="none" w:sz="0" w:space="0" w:color="auto"/>
            <w:left w:val="none" w:sz="0" w:space="0" w:color="auto"/>
            <w:bottom w:val="none" w:sz="0" w:space="0" w:color="auto"/>
            <w:right w:val="none" w:sz="0" w:space="0" w:color="auto"/>
          </w:divBdr>
          <w:divsChild>
            <w:div w:id="1882402940">
              <w:marLeft w:val="0"/>
              <w:marRight w:val="0"/>
              <w:marTop w:val="0"/>
              <w:marBottom w:val="0"/>
              <w:divBdr>
                <w:top w:val="none" w:sz="0" w:space="0" w:color="auto"/>
                <w:left w:val="none" w:sz="0" w:space="0" w:color="auto"/>
                <w:bottom w:val="none" w:sz="0" w:space="0" w:color="auto"/>
                <w:right w:val="none" w:sz="0" w:space="0" w:color="auto"/>
              </w:divBdr>
              <w:divsChild>
                <w:div w:id="1013269008">
                  <w:marLeft w:val="0"/>
                  <w:marRight w:val="0"/>
                  <w:marTop w:val="0"/>
                  <w:marBottom w:val="0"/>
                  <w:divBdr>
                    <w:top w:val="none" w:sz="0" w:space="0" w:color="auto"/>
                    <w:left w:val="none" w:sz="0" w:space="0" w:color="auto"/>
                    <w:bottom w:val="none" w:sz="0" w:space="0" w:color="auto"/>
                    <w:right w:val="none" w:sz="0" w:space="0" w:color="auto"/>
                  </w:divBdr>
                  <w:divsChild>
                    <w:div w:id="16359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0040">
      <w:bodyDiv w:val="1"/>
      <w:marLeft w:val="0"/>
      <w:marRight w:val="0"/>
      <w:marTop w:val="0"/>
      <w:marBottom w:val="0"/>
      <w:divBdr>
        <w:top w:val="none" w:sz="0" w:space="0" w:color="auto"/>
        <w:left w:val="none" w:sz="0" w:space="0" w:color="auto"/>
        <w:bottom w:val="none" w:sz="0" w:space="0" w:color="auto"/>
        <w:right w:val="none" w:sz="0" w:space="0" w:color="auto"/>
      </w:divBdr>
      <w:divsChild>
        <w:div w:id="751466483">
          <w:marLeft w:val="0"/>
          <w:marRight w:val="0"/>
          <w:marTop w:val="0"/>
          <w:marBottom w:val="0"/>
          <w:divBdr>
            <w:top w:val="none" w:sz="0" w:space="0" w:color="auto"/>
            <w:left w:val="none" w:sz="0" w:space="0" w:color="auto"/>
            <w:bottom w:val="none" w:sz="0" w:space="0" w:color="auto"/>
            <w:right w:val="none" w:sz="0" w:space="0" w:color="auto"/>
          </w:divBdr>
          <w:divsChild>
            <w:div w:id="2102144995">
              <w:marLeft w:val="0"/>
              <w:marRight w:val="0"/>
              <w:marTop w:val="0"/>
              <w:marBottom w:val="0"/>
              <w:divBdr>
                <w:top w:val="none" w:sz="0" w:space="0" w:color="auto"/>
                <w:left w:val="none" w:sz="0" w:space="0" w:color="auto"/>
                <w:bottom w:val="none" w:sz="0" w:space="0" w:color="auto"/>
                <w:right w:val="none" w:sz="0" w:space="0" w:color="auto"/>
              </w:divBdr>
              <w:divsChild>
                <w:div w:id="20310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5174">
      <w:bodyDiv w:val="1"/>
      <w:marLeft w:val="0"/>
      <w:marRight w:val="0"/>
      <w:marTop w:val="0"/>
      <w:marBottom w:val="0"/>
      <w:divBdr>
        <w:top w:val="none" w:sz="0" w:space="0" w:color="auto"/>
        <w:left w:val="none" w:sz="0" w:space="0" w:color="auto"/>
        <w:bottom w:val="none" w:sz="0" w:space="0" w:color="auto"/>
        <w:right w:val="none" w:sz="0" w:space="0" w:color="auto"/>
      </w:divBdr>
    </w:div>
    <w:div w:id="1601765646">
      <w:bodyDiv w:val="1"/>
      <w:marLeft w:val="0"/>
      <w:marRight w:val="0"/>
      <w:marTop w:val="0"/>
      <w:marBottom w:val="0"/>
      <w:divBdr>
        <w:top w:val="none" w:sz="0" w:space="0" w:color="auto"/>
        <w:left w:val="none" w:sz="0" w:space="0" w:color="auto"/>
        <w:bottom w:val="none" w:sz="0" w:space="0" w:color="auto"/>
        <w:right w:val="none" w:sz="0" w:space="0" w:color="auto"/>
      </w:divBdr>
      <w:divsChild>
        <w:div w:id="126558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968966">
              <w:marLeft w:val="0"/>
              <w:marRight w:val="0"/>
              <w:marTop w:val="0"/>
              <w:marBottom w:val="0"/>
              <w:divBdr>
                <w:top w:val="none" w:sz="0" w:space="0" w:color="auto"/>
                <w:left w:val="none" w:sz="0" w:space="0" w:color="auto"/>
                <w:bottom w:val="none" w:sz="0" w:space="0" w:color="auto"/>
                <w:right w:val="none" w:sz="0" w:space="0" w:color="auto"/>
              </w:divBdr>
              <w:divsChild>
                <w:div w:id="1763792395">
                  <w:marLeft w:val="0"/>
                  <w:marRight w:val="0"/>
                  <w:marTop w:val="0"/>
                  <w:marBottom w:val="0"/>
                  <w:divBdr>
                    <w:top w:val="none" w:sz="0" w:space="0" w:color="auto"/>
                    <w:left w:val="none" w:sz="0" w:space="0" w:color="auto"/>
                    <w:bottom w:val="none" w:sz="0" w:space="0" w:color="auto"/>
                    <w:right w:val="none" w:sz="0" w:space="0" w:color="auto"/>
                  </w:divBdr>
                  <w:divsChild>
                    <w:div w:id="1981616575">
                      <w:marLeft w:val="0"/>
                      <w:marRight w:val="0"/>
                      <w:marTop w:val="0"/>
                      <w:marBottom w:val="0"/>
                      <w:divBdr>
                        <w:top w:val="none" w:sz="0" w:space="0" w:color="auto"/>
                        <w:left w:val="none" w:sz="0" w:space="0" w:color="auto"/>
                        <w:bottom w:val="none" w:sz="0" w:space="0" w:color="auto"/>
                        <w:right w:val="none" w:sz="0" w:space="0" w:color="auto"/>
                      </w:divBdr>
                      <w:divsChild>
                        <w:div w:id="2065904366">
                          <w:marLeft w:val="0"/>
                          <w:marRight w:val="0"/>
                          <w:marTop w:val="0"/>
                          <w:marBottom w:val="0"/>
                          <w:divBdr>
                            <w:top w:val="none" w:sz="0" w:space="0" w:color="auto"/>
                            <w:left w:val="none" w:sz="0" w:space="0" w:color="auto"/>
                            <w:bottom w:val="none" w:sz="0" w:space="0" w:color="auto"/>
                            <w:right w:val="none" w:sz="0" w:space="0" w:color="auto"/>
                          </w:divBdr>
                          <w:divsChild>
                            <w:div w:id="774786847">
                              <w:marLeft w:val="0"/>
                              <w:marRight w:val="0"/>
                              <w:marTop w:val="0"/>
                              <w:marBottom w:val="0"/>
                              <w:divBdr>
                                <w:top w:val="none" w:sz="0" w:space="0" w:color="auto"/>
                                <w:left w:val="none" w:sz="0" w:space="0" w:color="auto"/>
                                <w:bottom w:val="none" w:sz="0" w:space="0" w:color="auto"/>
                                <w:right w:val="none" w:sz="0" w:space="0" w:color="auto"/>
                              </w:divBdr>
                              <w:divsChild>
                                <w:div w:id="1947498882">
                                  <w:marLeft w:val="0"/>
                                  <w:marRight w:val="0"/>
                                  <w:marTop w:val="0"/>
                                  <w:marBottom w:val="0"/>
                                  <w:divBdr>
                                    <w:top w:val="none" w:sz="0" w:space="0" w:color="auto"/>
                                    <w:left w:val="none" w:sz="0" w:space="0" w:color="auto"/>
                                    <w:bottom w:val="none" w:sz="0" w:space="0" w:color="auto"/>
                                    <w:right w:val="none" w:sz="0" w:space="0" w:color="auto"/>
                                  </w:divBdr>
                                  <w:divsChild>
                                    <w:div w:id="15825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438677">
      <w:bodyDiv w:val="1"/>
      <w:marLeft w:val="0"/>
      <w:marRight w:val="0"/>
      <w:marTop w:val="0"/>
      <w:marBottom w:val="0"/>
      <w:divBdr>
        <w:top w:val="none" w:sz="0" w:space="0" w:color="auto"/>
        <w:left w:val="none" w:sz="0" w:space="0" w:color="auto"/>
        <w:bottom w:val="none" w:sz="0" w:space="0" w:color="auto"/>
        <w:right w:val="none" w:sz="0" w:space="0" w:color="auto"/>
      </w:divBdr>
      <w:divsChild>
        <w:div w:id="793867575">
          <w:marLeft w:val="0"/>
          <w:marRight w:val="0"/>
          <w:marTop w:val="0"/>
          <w:marBottom w:val="0"/>
          <w:divBdr>
            <w:top w:val="none" w:sz="0" w:space="0" w:color="auto"/>
            <w:left w:val="none" w:sz="0" w:space="0" w:color="auto"/>
            <w:bottom w:val="none" w:sz="0" w:space="0" w:color="auto"/>
            <w:right w:val="none" w:sz="0" w:space="0" w:color="auto"/>
          </w:divBdr>
          <w:divsChild>
            <w:div w:id="539049479">
              <w:marLeft w:val="0"/>
              <w:marRight w:val="0"/>
              <w:marTop w:val="0"/>
              <w:marBottom w:val="0"/>
              <w:divBdr>
                <w:top w:val="none" w:sz="0" w:space="0" w:color="auto"/>
                <w:left w:val="none" w:sz="0" w:space="0" w:color="auto"/>
                <w:bottom w:val="none" w:sz="0" w:space="0" w:color="auto"/>
                <w:right w:val="none" w:sz="0" w:space="0" w:color="auto"/>
              </w:divBdr>
              <w:divsChild>
                <w:div w:id="1736389840">
                  <w:marLeft w:val="0"/>
                  <w:marRight w:val="0"/>
                  <w:marTop w:val="0"/>
                  <w:marBottom w:val="0"/>
                  <w:divBdr>
                    <w:top w:val="none" w:sz="0" w:space="0" w:color="auto"/>
                    <w:left w:val="none" w:sz="0" w:space="0" w:color="auto"/>
                    <w:bottom w:val="none" w:sz="0" w:space="0" w:color="auto"/>
                    <w:right w:val="none" w:sz="0" w:space="0" w:color="auto"/>
                  </w:divBdr>
                  <w:divsChild>
                    <w:div w:id="3269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2574">
      <w:bodyDiv w:val="1"/>
      <w:marLeft w:val="0"/>
      <w:marRight w:val="0"/>
      <w:marTop w:val="0"/>
      <w:marBottom w:val="0"/>
      <w:divBdr>
        <w:top w:val="none" w:sz="0" w:space="0" w:color="auto"/>
        <w:left w:val="none" w:sz="0" w:space="0" w:color="auto"/>
        <w:bottom w:val="none" w:sz="0" w:space="0" w:color="auto"/>
        <w:right w:val="none" w:sz="0" w:space="0" w:color="auto"/>
      </w:divBdr>
    </w:div>
    <w:div w:id="1873573010">
      <w:bodyDiv w:val="1"/>
      <w:marLeft w:val="0"/>
      <w:marRight w:val="0"/>
      <w:marTop w:val="0"/>
      <w:marBottom w:val="0"/>
      <w:divBdr>
        <w:top w:val="none" w:sz="0" w:space="0" w:color="auto"/>
        <w:left w:val="none" w:sz="0" w:space="0" w:color="auto"/>
        <w:bottom w:val="none" w:sz="0" w:space="0" w:color="auto"/>
        <w:right w:val="none" w:sz="0" w:space="0" w:color="auto"/>
      </w:divBdr>
    </w:div>
    <w:div w:id="1902983520">
      <w:bodyDiv w:val="1"/>
      <w:marLeft w:val="0"/>
      <w:marRight w:val="0"/>
      <w:marTop w:val="0"/>
      <w:marBottom w:val="0"/>
      <w:divBdr>
        <w:top w:val="none" w:sz="0" w:space="0" w:color="auto"/>
        <w:left w:val="none" w:sz="0" w:space="0" w:color="auto"/>
        <w:bottom w:val="none" w:sz="0" w:space="0" w:color="auto"/>
        <w:right w:val="none" w:sz="0" w:space="0" w:color="auto"/>
      </w:divBdr>
    </w:div>
    <w:div w:id="1914896517">
      <w:bodyDiv w:val="1"/>
      <w:marLeft w:val="0"/>
      <w:marRight w:val="0"/>
      <w:marTop w:val="0"/>
      <w:marBottom w:val="0"/>
      <w:divBdr>
        <w:top w:val="none" w:sz="0" w:space="0" w:color="auto"/>
        <w:left w:val="none" w:sz="0" w:space="0" w:color="auto"/>
        <w:bottom w:val="none" w:sz="0" w:space="0" w:color="auto"/>
        <w:right w:val="none" w:sz="0" w:space="0" w:color="auto"/>
      </w:divBdr>
    </w:div>
    <w:div w:id="1922713394">
      <w:bodyDiv w:val="1"/>
      <w:marLeft w:val="0"/>
      <w:marRight w:val="0"/>
      <w:marTop w:val="0"/>
      <w:marBottom w:val="0"/>
      <w:divBdr>
        <w:top w:val="none" w:sz="0" w:space="0" w:color="auto"/>
        <w:left w:val="none" w:sz="0" w:space="0" w:color="auto"/>
        <w:bottom w:val="none" w:sz="0" w:space="0" w:color="auto"/>
        <w:right w:val="none" w:sz="0" w:space="0" w:color="auto"/>
      </w:divBdr>
      <w:divsChild>
        <w:div w:id="461001089">
          <w:marLeft w:val="0"/>
          <w:marRight w:val="0"/>
          <w:marTop w:val="0"/>
          <w:marBottom w:val="0"/>
          <w:divBdr>
            <w:top w:val="none" w:sz="0" w:space="0" w:color="auto"/>
            <w:left w:val="none" w:sz="0" w:space="0" w:color="auto"/>
            <w:bottom w:val="none" w:sz="0" w:space="0" w:color="auto"/>
            <w:right w:val="none" w:sz="0" w:space="0" w:color="auto"/>
          </w:divBdr>
          <w:divsChild>
            <w:div w:id="725228026">
              <w:marLeft w:val="0"/>
              <w:marRight w:val="0"/>
              <w:marTop w:val="0"/>
              <w:marBottom w:val="0"/>
              <w:divBdr>
                <w:top w:val="none" w:sz="0" w:space="0" w:color="auto"/>
                <w:left w:val="none" w:sz="0" w:space="0" w:color="auto"/>
                <w:bottom w:val="none" w:sz="0" w:space="0" w:color="auto"/>
                <w:right w:val="none" w:sz="0" w:space="0" w:color="auto"/>
              </w:divBdr>
              <w:divsChild>
                <w:div w:id="14067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6101">
      <w:bodyDiv w:val="1"/>
      <w:marLeft w:val="0"/>
      <w:marRight w:val="0"/>
      <w:marTop w:val="0"/>
      <w:marBottom w:val="0"/>
      <w:divBdr>
        <w:top w:val="none" w:sz="0" w:space="0" w:color="auto"/>
        <w:left w:val="none" w:sz="0" w:space="0" w:color="auto"/>
        <w:bottom w:val="none" w:sz="0" w:space="0" w:color="auto"/>
        <w:right w:val="none" w:sz="0" w:space="0" w:color="auto"/>
      </w:divBdr>
      <w:divsChild>
        <w:div w:id="1396472387">
          <w:marLeft w:val="0"/>
          <w:marRight w:val="0"/>
          <w:marTop w:val="0"/>
          <w:marBottom w:val="0"/>
          <w:divBdr>
            <w:top w:val="none" w:sz="0" w:space="0" w:color="auto"/>
            <w:left w:val="none" w:sz="0" w:space="0" w:color="auto"/>
            <w:bottom w:val="none" w:sz="0" w:space="0" w:color="auto"/>
            <w:right w:val="none" w:sz="0" w:space="0" w:color="auto"/>
          </w:divBdr>
          <w:divsChild>
            <w:div w:id="1565675881">
              <w:marLeft w:val="0"/>
              <w:marRight w:val="0"/>
              <w:marTop w:val="0"/>
              <w:marBottom w:val="0"/>
              <w:divBdr>
                <w:top w:val="none" w:sz="0" w:space="0" w:color="auto"/>
                <w:left w:val="none" w:sz="0" w:space="0" w:color="auto"/>
                <w:bottom w:val="none" w:sz="0" w:space="0" w:color="auto"/>
                <w:right w:val="none" w:sz="0" w:space="0" w:color="auto"/>
              </w:divBdr>
              <w:divsChild>
                <w:div w:id="1227843407">
                  <w:marLeft w:val="0"/>
                  <w:marRight w:val="0"/>
                  <w:marTop w:val="0"/>
                  <w:marBottom w:val="0"/>
                  <w:divBdr>
                    <w:top w:val="none" w:sz="0" w:space="0" w:color="auto"/>
                    <w:left w:val="none" w:sz="0" w:space="0" w:color="auto"/>
                    <w:bottom w:val="none" w:sz="0" w:space="0" w:color="auto"/>
                    <w:right w:val="none" w:sz="0" w:space="0" w:color="auto"/>
                  </w:divBdr>
                  <w:divsChild>
                    <w:div w:id="10942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o.marsi@u-psud.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valerie.halte@ipcms.unistra.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ic.collet@univ-rennes1.fr"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uca.perfetti@polytechnique.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1299</Words>
  <Characters>7407</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Chevalier</dc:creator>
  <cp:keywords/>
  <dc:description/>
  <cp:lastModifiedBy>Etienne JANOD</cp:lastModifiedBy>
  <cp:revision>2</cp:revision>
  <dcterms:created xsi:type="dcterms:W3CDTF">2022-04-12T13:29:00Z</dcterms:created>
  <dcterms:modified xsi:type="dcterms:W3CDTF">2022-04-12T13:29:00Z</dcterms:modified>
</cp:coreProperties>
</file>